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7E3007" w:rsidRDefault="002618FB" w:rsidP="00F47062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</w:t>
      </w:r>
      <w:bookmarkStart w:id="0" w:name="_GoBack"/>
      <w:bookmarkEnd w:id="0"/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7E3007" w:rsidRDefault="000D735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البيانات الشخصية</w:t>
      </w:r>
      <w:r w:rsidR="003429C7" w:rsidRPr="007E30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0"/>
        <w:gridCol w:w="6492"/>
      </w:tblGrid>
      <w:tr w:rsidR="000D7359" w:rsidRPr="007E3007" w:rsidTr="00F02287">
        <w:tc>
          <w:tcPr>
            <w:tcW w:w="2030" w:type="dxa"/>
          </w:tcPr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 الثلاثي واللقب</w:t>
            </w:r>
          </w:p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92" w:type="dxa"/>
          </w:tcPr>
          <w:p w:rsidR="000D7359" w:rsidRPr="007E3007" w:rsidRDefault="00AF111B" w:rsidP="00F47062">
            <w:pPr>
              <w:ind w:firstLine="7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د. </w:t>
            </w:r>
            <w:r w:rsidR="00F47062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اوراس غني عبد الحسين </w:t>
            </w:r>
            <w:proofErr w:type="spellStart"/>
            <w:r w:rsidR="00F47062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الياسري</w:t>
            </w:r>
            <w:proofErr w:type="spellEnd"/>
          </w:p>
        </w:tc>
      </w:tr>
      <w:tr w:rsidR="000D7359" w:rsidRPr="007E3007" w:rsidTr="00F02287">
        <w:tc>
          <w:tcPr>
            <w:tcW w:w="2030" w:type="dxa"/>
          </w:tcPr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92" w:type="dxa"/>
          </w:tcPr>
          <w:p w:rsidR="000D7359" w:rsidRPr="007E3007" w:rsidRDefault="00F47062" w:rsidP="00D77FE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بغداد / </w:t>
            </w: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السيدية</w:t>
            </w:r>
            <w:proofErr w:type="spellEnd"/>
          </w:p>
        </w:tc>
      </w:tr>
      <w:tr w:rsidR="000D7359" w:rsidRPr="007E3007" w:rsidTr="00F02287">
        <w:tc>
          <w:tcPr>
            <w:tcW w:w="2030" w:type="dxa"/>
          </w:tcPr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التولد ومسقط الراس</w:t>
            </w:r>
          </w:p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92" w:type="dxa"/>
          </w:tcPr>
          <w:p w:rsidR="000D7359" w:rsidRPr="007E3007" w:rsidRDefault="00F47062" w:rsidP="00632D9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النجف</w:t>
            </w:r>
            <w:r w:rsid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1974</w:t>
            </w:r>
          </w:p>
        </w:tc>
      </w:tr>
      <w:tr w:rsidR="000D7359" w:rsidRPr="007E3007" w:rsidTr="00F02287">
        <w:tc>
          <w:tcPr>
            <w:tcW w:w="2030" w:type="dxa"/>
          </w:tcPr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  <w:p w:rsidR="000D7359" w:rsidRPr="007E3007" w:rsidRDefault="000D7359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92" w:type="dxa"/>
          </w:tcPr>
          <w:p w:rsidR="000D7359" w:rsidRPr="007E3007" w:rsidRDefault="00F47062" w:rsidP="00632D92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Orass.gani</w:t>
            </w:r>
            <w:proofErr w:type="spellEnd"/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@ coeduw.uobaghdad.edu.iq</w:t>
            </w:r>
          </w:p>
        </w:tc>
      </w:tr>
    </w:tbl>
    <w:p w:rsidR="007509BA" w:rsidRPr="007E3007" w:rsidRDefault="007509B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7E3007" w:rsidTr="002618FB">
        <w:tc>
          <w:tcPr>
            <w:tcW w:w="1899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7509BA" w:rsidRPr="007E3007" w:rsidTr="002618FB">
        <w:tc>
          <w:tcPr>
            <w:tcW w:w="1899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7E3007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  <w:tc>
          <w:tcPr>
            <w:tcW w:w="1985" w:type="dxa"/>
          </w:tcPr>
          <w:p w:rsidR="007509BA" w:rsidRPr="007E3007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7E3007" w:rsidRDefault="00F47062" w:rsidP="00A21B78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</w:t>
            </w:r>
            <w:r w:rsidR="00A21B78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509BA" w:rsidRPr="007E3007" w:rsidTr="002618FB">
        <w:tc>
          <w:tcPr>
            <w:tcW w:w="1899" w:type="dxa"/>
          </w:tcPr>
          <w:p w:rsidR="007509BA" w:rsidRPr="007E3007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7E3007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جغرافية طبيعية</w:t>
            </w:r>
          </w:p>
        </w:tc>
        <w:tc>
          <w:tcPr>
            <w:tcW w:w="1985" w:type="dxa"/>
          </w:tcPr>
          <w:p w:rsidR="007509BA" w:rsidRPr="007E3007" w:rsidRDefault="00F47062" w:rsidP="006F53A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7E3007" w:rsidRDefault="00F4706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707A94" w:rsidRPr="007E3007" w:rsidTr="002618FB">
        <w:tc>
          <w:tcPr>
            <w:tcW w:w="1899" w:type="dxa"/>
          </w:tcPr>
          <w:p w:rsidR="00707A94" w:rsidRPr="007E3007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7E3007" w:rsidRDefault="00F47062" w:rsidP="006F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جغرافية طبيعية</w:t>
            </w:r>
          </w:p>
        </w:tc>
        <w:tc>
          <w:tcPr>
            <w:tcW w:w="1985" w:type="dxa"/>
          </w:tcPr>
          <w:p w:rsidR="00707A94" w:rsidRPr="007E3007" w:rsidRDefault="00F47062" w:rsidP="006F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7E3007" w:rsidRDefault="00F47062" w:rsidP="0027743B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</w:tbl>
    <w:p w:rsidR="00782D63" w:rsidRPr="007E3007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30"/>
        <w:gridCol w:w="3792"/>
      </w:tblGrid>
      <w:tr w:rsidR="00E55BFF" w:rsidRPr="007E3007" w:rsidTr="00D43D61">
        <w:trPr>
          <w:trHeight w:val="1214"/>
        </w:trPr>
        <w:tc>
          <w:tcPr>
            <w:tcW w:w="4730" w:type="dxa"/>
          </w:tcPr>
          <w:p w:rsidR="00E55BFF" w:rsidRPr="007E3007" w:rsidRDefault="00E55BFF" w:rsidP="00E534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المباشرة في التعليم العال</w:t>
            </w: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ي/</w:t>
            </w: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3792" w:type="dxa"/>
          </w:tcPr>
          <w:p w:rsidR="00897A56" w:rsidRPr="007E3007" w:rsidRDefault="00F47062" w:rsidP="00A7463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15/4/1997</w:t>
            </w:r>
          </w:p>
        </w:tc>
      </w:tr>
    </w:tbl>
    <w:p w:rsidR="003F357C" w:rsidRPr="007E3007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7E3007" w:rsidTr="003F357C">
        <w:tc>
          <w:tcPr>
            <w:tcW w:w="2460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3F357C" w:rsidRPr="007E3007" w:rsidTr="003F357C">
        <w:tc>
          <w:tcPr>
            <w:tcW w:w="2460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313EFA"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7E3007" w:rsidRDefault="00F47062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3F357C" w:rsidRPr="007E3007" w:rsidTr="003F357C">
        <w:tc>
          <w:tcPr>
            <w:tcW w:w="2460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7E3007" w:rsidRDefault="00F47062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3F357C" w:rsidRPr="007E3007" w:rsidTr="003F357C">
        <w:tc>
          <w:tcPr>
            <w:tcW w:w="2460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استاذ مساعد</w:t>
            </w:r>
          </w:p>
        </w:tc>
        <w:tc>
          <w:tcPr>
            <w:tcW w:w="6062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F357C" w:rsidRPr="007E3007" w:rsidTr="003F357C">
        <w:tc>
          <w:tcPr>
            <w:tcW w:w="2460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7E3007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7743B" w:rsidRPr="007E3007" w:rsidRDefault="0027743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7743B" w:rsidRPr="007E3007" w:rsidRDefault="0027743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54E52" w:rsidRPr="007E3007" w:rsidRDefault="00554E5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المواد التي قام بتدريسها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7E3007" w:rsidTr="00DD10F7">
        <w:tc>
          <w:tcPr>
            <w:tcW w:w="1669" w:type="pct"/>
          </w:tcPr>
          <w:p w:rsidR="00DD10F7" w:rsidRPr="007E3007" w:rsidRDefault="00DD10F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7E3007" w:rsidRDefault="00DD10F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985FBC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F47062" w:rsidP="007C0A0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الطقس والمناخ</w:t>
            </w:r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F47062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المناخ التطبيقي</w:t>
            </w:r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A21B78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الجيمورفولوجيا</w:t>
            </w:r>
            <w:proofErr w:type="spellEnd"/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A21B78" w:rsidP="007C0A0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الجيمور</w:t>
            </w:r>
            <w:proofErr w:type="spellEnd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فولوجيا</w:t>
            </w:r>
            <w:proofErr w:type="spellEnd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التطبيقية</w:t>
            </w:r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A21B78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المناخ </w:t>
            </w: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النفصيلي</w:t>
            </w:r>
            <w:proofErr w:type="spellEnd"/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A21B78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طرق البحث </w:t>
            </w:r>
          </w:p>
        </w:tc>
      </w:tr>
      <w:tr w:rsidR="00DD10F7" w:rsidRPr="007E3007" w:rsidTr="00DD10F7">
        <w:tc>
          <w:tcPr>
            <w:tcW w:w="1669" w:type="pct"/>
          </w:tcPr>
          <w:p w:rsidR="00DD10F7" w:rsidRPr="007E3007" w:rsidRDefault="00DD10F7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E3007" w:rsidRDefault="00D43D61" w:rsidP="007C0A0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جغرافية </w:t>
            </w:r>
            <w:proofErr w:type="spellStart"/>
            <w:r w:rsidR="00A21B78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اوراسيا</w:t>
            </w:r>
            <w:proofErr w:type="spellEnd"/>
          </w:p>
        </w:tc>
      </w:tr>
      <w:tr w:rsidR="00764A0B" w:rsidRPr="007E3007" w:rsidTr="00DD10F7">
        <w:tc>
          <w:tcPr>
            <w:tcW w:w="1669" w:type="pct"/>
          </w:tcPr>
          <w:p w:rsidR="00764A0B" w:rsidRPr="007E3007" w:rsidRDefault="00764A0B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Pr="007E3007" w:rsidRDefault="00DB13A0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جغرافية الوطن العربي ( قسم التاريخ)</w:t>
            </w:r>
          </w:p>
        </w:tc>
      </w:tr>
      <w:tr w:rsidR="00DB13A0" w:rsidRPr="007E3007" w:rsidTr="00DD10F7">
        <w:tc>
          <w:tcPr>
            <w:tcW w:w="1669" w:type="pct"/>
          </w:tcPr>
          <w:p w:rsidR="00DB13A0" w:rsidRPr="007E3007" w:rsidRDefault="00DB13A0" w:rsidP="00DD10F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B13A0" w:rsidRPr="007E3007" w:rsidRDefault="00DB13A0" w:rsidP="002618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المناخ الشمولي ( دراسات عليا)</w:t>
            </w:r>
          </w:p>
        </w:tc>
      </w:tr>
    </w:tbl>
    <w:p w:rsidR="000172DA" w:rsidRPr="007E3007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E30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7E3007" w:rsidTr="002618FB">
        <w:tc>
          <w:tcPr>
            <w:tcW w:w="3600" w:type="dxa"/>
          </w:tcPr>
          <w:p w:rsidR="000172DA" w:rsidRPr="007E3007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7E3007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0172DA" w:rsidRPr="007E3007" w:rsidTr="002618FB">
        <w:tc>
          <w:tcPr>
            <w:tcW w:w="3600" w:type="dxa"/>
          </w:tcPr>
          <w:p w:rsidR="000172DA" w:rsidRPr="007E3007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7E3007" w:rsidRDefault="00F0228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172DA" w:rsidRPr="007E3007" w:rsidTr="002618FB">
        <w:tc>
          <w:tcPr>
            <w:tcW w:w="3600" w:type="dxa"/>
          </w:tcPr>
          <w:p w:rsidR="000172DA" w:rsidRPr="007E3007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7E3007" w:rsidRDefault="00F02287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0172DA" w:rsidRPr="007E3007" w:rsidTr="002618FB">
        <w:tc>
          <w:tcPr>
            <w:tcW w:w="3600" w:type="dxa"/>
          </w:tcPr>
          <w:p w:rsidR="000172DA" w:rsidRPr="007E3007" w:rsidRDefault="000172D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7E3007" w:rsidRDefault="00DB13A0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7E3007" w:rsidRDefault="00B97DAA" w:rsidP="002618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7E3007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Excel 2010</w:t>
            </w:r>
            <w:r w:rsidR="00DB13A0"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 6/4/2014 – 8/4/2014 </w:t>
            </w:r>
          </w:p>
        </w:tc>
        <w:tc>
          <w:tcPr>
            <w:tcW w:w="3085" w:type="dxa"/>
          </w:tcPr>
          <w:p w:rsidR="00DB13A0" w:rsidRPr="007E3007" w:rsidRDefault="007E3007" w:rsidP="00277F1B">
            <w:pPr>
              <w:rPr>
                <w:b/>
                <w:bCs/>
                <w:sz w:val="28"/>
                <w:szCs w:val="28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DB13A0" w:rsidP="00C2395E">
            <w:pPr>
              <w:pStyle w:val="a4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Excel 2010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 16/11/2014 – 18/11/2014</w:t>
            </w:r>
          </w:p>
        </w:tc>
        <w:tc>
          <w:tcPr>
            <w:tcW w:w="3085" w:type="dxa"/>
          </w:tcPr>
          <w:p w:rsidR="00DB13A0" w:rsidRPr="007E3007" w:rsidRDefault="007E3007" w:rsidP="00C2395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DB13A0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Windows7 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 4/3/2018 – 6/3/2018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b/>
                <w:bCs/>
                <w:sz w:val="28"/>
                <w:szCs w:val="28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DB13A0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Windows7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 2/4/2017 – 4/4/2017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b/>
                <w:bCs/>
                <w:sz w:val="28"/>
                <w:szCs w:val="28"/>
                <w:rtl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DB13A0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Microsoft PowerPoint 2010 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 20/4/2015 – 22/4/2015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DB13A0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PowerPoint 2010</w:t>
            </w: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من 7/12/2015 – 13/12/2015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7E3007" w:rsidRDefault="00DB13A0" w:rsidP="007E30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التأهيل التربوي في 14/1/2004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E300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C2395E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gat</w:t>
            </w:r>
            <w:r w:rsidR="00DB13A0"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في 19/2/2019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E300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A63722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Default="00DB13A0" w:rsidP="007E3007">
            <w:r w:rsidRPr="00787A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Google scholar</w:t>
            </w:r>
            <w:r w:rsidRPr="00787A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19/2/2019 </w:t>
            </w:r>
          </w:p>
        </w:tc>
        <w:tc>
          <w:tcPr>
            <w:tcW w:w="3085" w:type="dxa"/>
          </w:tcPr>
          <w:p w:rsidR="00DB13A0" w:rsidRPr="007E3007" w:rsidRDefault="007E3007" w:rsidP="00A63722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التعليم المستمر / جامعة بغداد</w:t>
            </w:r>
          </w:p>
        </w:tc>
      </w:tr>
      <w:tr w:rsidR="00DB13A0" w:rsidRPr="00A02904" w:rsidTr="000F4F68">
        <w:tc>
          <w:tcPr>
            <w:tcW w:w="1670" w:type="dxa"/>
          </w:tcPr>
          <w:p w:rsidR="00DB13A0" w:rsidRPr="000F4F68" w:rsidRDefault="00DB13A0" w:rsidP="000C4360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B13A0" w:rsidRPr="00C2395E" w:rsidRDefault="007E3007" w:rsidP="00C239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Microsoft Excel 2010</w:t>
            </w:r>
            <w:r w:rsidR="00DB13A0" w:rsidRPr="00C239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 6/4/2014 – 8/4/2014 </w:t>
            </w:r>
          </w:p>
        </w:tc>
        <w:tc>
          <w:tcPr>
            <w:tcW w:w="3085" w:type="dxa"/>
          </w:tcPr>
          <w:p w:rsidR="00DB13A0" w:rsidRPr="007E3007" w:rsidRDefault="007E3007" w:rsidP="000C4360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hint="cs"/>
                <w:b/>
                <w:bCs/>
                <w:sz w:val="28"/>
                <w:szCs w:val="28"/>
                <w:rtl/>
              </w:rPr>
              <w:t>قسم الحاسوب/ تربية بنات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2114"/>
        <w:gridCol w:w="2525"/>
        <w:gridCol w:w="881"/>
        <w:gridCol w:w="767"/>
        <w:gridCol w:w="1222"/>
      </w:tblGrid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7E3007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7E3007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7E3007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7E3007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7E3007" w:rsidRDefault="00EC5ECF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7E3007" w:rsidRDefault="00DB13A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العناصر المناخية بحوادث الطرق في محافظة كربلاء </w:t>
            </w: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العراق (2010 -2015)</w:t>
            </w:r>
          </w:p>
        </w:tc>
        <w:tc>
          <w:tcPr>
            <w:tcW w:w="1492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حوليات </w:t>
            </w:r>
            <w:proofErr w:type="spellStart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اداب</w:t>
            </w:r>
            <w:proofErr w:type="spellEnd"/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عين شمس</w:t>
            </w:r>
          </w:p>
        </w:tc>
        <w:tc>
          <w:tcPr>
            <w:tcW w:w="5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7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7E3007" w:rsidRDefault="00DB13A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المرتفعات الجوية المندمجة في درجة الحرارة لمحطات الموصل وبغداد والبصرة للمدة (2005 -2015)</w:t>
            </w:r>
          </w:p>
        </w:tc>
        <w:tc>
          <w:tcPr>
            <w:tcW w:w="1492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تربية للبنات</w:t>
            </w:r>
          </w:p>
        </w:tc>
        <w:tc>
          <w:tcPr>
            <w:tcW w:w="5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7E3007" w:rsidRDefault="00DB13A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اثر العواصف الغبارية في الاشعاع الشمسي الكلي الواصل الى المنطقتين الوسطى والجنوبية من العراق</w:t>
            </w:r>
          </w:p>
        </w:tc>
        <w:tc>
          <w:tcPr>
            <w:tcW w:w="1492" w:type="pct"/>
          </w:tcPr>
          <w:p w:rsidR="00EC5ECF" w:rsidRPr="007E3007" w:rsidRDefault="00F02287" w:rsidP="00F0228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الاد</w:t>
            </w:r>
            <w:r w:rsidR="001925BF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اب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1925BF"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بغداد</w:t>
            </w:r>
          </w:p>
        </w:tc>
        <w:tc>
          <w:tcPr>
            <w:tcW w:w="528" w:type="pct"/>
          </w:tcPr>
          <w:p w:rsidR="00EC5ECF" w:rsidRPr="007E3007" w:rsidRDefault="007E300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131</w:t>
            </w:r>
          </w:p>
        </w:tc>
        <w:tc>
          <w:tcPr>
            <w:tcW w:w="390" w:type="pct"/>
          </w:tcPr>
          <w:p w:rsidR="00EC5ECF" w:rsidRPr="007E3007" w:rsidRDefault="007E300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728" w:type="pct"/>
          </w:tcPr>
          <w:p w:rsidR="00EC5ECF" w:rsidRPr="007E3007" w:rsidRDefault="007E300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DB13A0" w:rsidRPr="007E3007" w:rsidRDefault="00DB13A0" w:rsidP="00DB13A0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الطاقة البديلة والمتجددة( طاقة الاشعاع الشمسي) وامكانية استخدامها في توليد الطاقة الكهربائية في العراق </w:t>
            </w:r>
          </w:p>
          <w:p w:rsidR="00EC5ECF" w:rsidRPr="007E3007" w:rsidRDefault="00EC5ECF" w:rsidP="008B5C7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92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تربية للبنات</w:t>
            </w:r>
          </w:p>
        </w:tc>
        <w:tc>
          <w:tcPr>
            <w:tcW w:w="5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0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28" w:type="pct"/>
          </w:tcPr>
          <w:p w:rsidR="00EC5ECF" w:rsidRPr="007E3007" w:rsidRDefault="001925BF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C5ECF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7E3007" w:rsidRDefault="00DB13A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التغير المناخي واثره في العناصر والظواهر المناخية </w:t>
            </w:r>
            <w:r w:rsidRPr="007E30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في محطة بغداد</w:t>
            </w:r>
          </w:p>
        </w:tc>
        <w:tc>
          <w:tcPr>
            <w:tcW w:w="1492" w:type="pct"/>
          </w:tcPr>
          <w:p w:rsidR="00EC5ECF" w:rsidRPr="007E3007" w:rsidRDefault="008B5C76" w:rsidP="00F0228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اوروك للعلوم الانساني</w:t>
            </w:r>
            <w:r w:rsid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528" w:type="pct"/>
          </w:tcPr>
          <w:p w:rsidR="00EC5ECF" w:rsidRPr="007E3007" w:rsidRDefault="008B5C76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EC5ECF" w:rsidRPr="007E3007" w:rsidRDefault="008B5C76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28" w:type="pct"/>
          </w:tcPr>
          <w:p w:rsidR="00EC5ECF" w:rsidRPr="007E3007" w:rsidRDefault="008B5C76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B13A0" w:rsidRPr="0027743B" w:rsidTr="0027743B">
        <w:trPr>
          <w:jc w:val="center"/>
        </w:trPr>
        <w:tc>
          <w:tcPr>
            <w:tcW w:w="610" w:type="pct"/>
          </w:tcPr>
          <w:p w:rsidR="00DB13A0" w:rsidRPr="0027743B" w:rsidRDefault="00DB13A0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DB13A0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مظاهر التذبذب والتغير المناخي والعوامل المؤثرة فيه</w:t>
            </w:r>
          </w:p>
        </w:tc>
        <w:tc>
          <w:tcPr>
            <w:tcW w:w="1492" w:type="pct"/>
          </w:tcPr>
          <w:p w:rsidR="00DB13A0" w:rsidRPr="00F02287" w:rsidRDefault="00F02287" w:rsidP="00C01C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 للبنات</w:t>
            </w:r>
          </w:p>
        </w:tc>
        <w:tc>
          <w:tcPr>
            <w:tcW w:w="528" w:type="pct"/>
          </w:tcPr>
          <w:p w:rsidR="00DB13A0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0" w:type="pct"/>
          </w:tcPr>
          <w:p w:rsidR="00DB13A0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8" w:type="pct"/>
          </w:tcPr>
          <w:p w:rsidR="00DB13A0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02287" w:rsidRPr="0027743B" w:rsidTr="0027743B">
        <w:trPr>
          <w:jc w:val="center"/>
        </w:trPr>
        <w:tc>
          <w:tcPr>
            <w:tcW w:w="610" w:type="pct"/>
          </w:tcPr>
          <w:p w:rsidR="00F02287" w:rsidRPr="0027743B" w:rsidRDefault="00F02287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تحديد اشهر الراحة وكفاءة العمل في محطات الموصل وبغداد والبصرة باستخدام المخطط </w:t>
            </w:r>
            <w:proofErr w:type="spellStart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اللبباني</w:t>
            </w:r>
            <w:proofErr w:type="spellEnd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لسنجر </w:t>
            </w:r>
          </w:p>
        </w:tc>
        <w:tc>
          <w:tcPr>
            <w:tcW w:w="1492" w:type="pct"/>
          </w:tcPr>
          <w:p w:rsidR="00F02287" w:rsidRPr="00F02287" w:rsidRDefault="00F02287" w:rsidP="00C01C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  <w:tc>
          <w:tcPr>
            <w:tcW w:w="528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0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28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02287" w:rsidRPr="0027743B" w:rsidTr="0027743B">
        <w:trPr>
          <w:jc w:val="center"/>
        </w:trPr>
        <w:tc>
          <w:tcPr>
            <w:tcW w:w="610" w:type="pct"/>
          </w:tcPr>
          <w:p w:rsidR="00F02287" w:rsidRPr="0027743B" w:rsidRDefault="00F02287" w:rsidP="0027743B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252" w:type="pct"/>
          </w:tcPr>
          <w:p w:rsidR="00F02287" w:rsidRPr="00F02287" w:rsidRDefault="00F02287" w:rsidP="00C2395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الموازنة الما</w:t>
            </w:r>
            <w:r w:rsidR="00C239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ئ</w:t>
            </w: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ية المناخية ودليل الانزعاج خلال فصل الشتاء لبعض المحطات في العراق</w:t>
            </w:r>
          </w:p>
        </w:tc>
        <w:tc>
          <w:tcPr>
            <w:tcW w:w="1492" w:type="pct"/>
          </w:tcPr>
          <w:p w:rsidR="00F02287" w:rsidRPr="00F02287" w:rsidRDefault="00F02287" w:rsidP="00C01C8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  <w:tc>
          <w:tcPr>
            <w:tcW w:w="528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90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28" w:type="pct"/>
          </w:tcPr>
          <w:p w:rsidR="00F02287" w:rsidRPr="00F02287" w:rsidRDefault="00F02287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</w:t>
      </w:r>
      <w:proofErr w:type="spellEnd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2618FB" w:rsidRPr="00A02904" w:rsidTr="00857657">
        <w:trPr>
          <w:trHeight w:val="667"/>
        </w:trPr>
        <w:tc>
          <w:tcPr>
            <w:tcW w:w="1310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المؤتمر او الندوة</w:t>
            </w: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محاضر في ندوة قسم الجغرافية ( تلوث البيئة وسبل معالجتها) المقامة في 21/4/2016 بورقه عمل بعنوان( علاقه اثر التغيرات المناخية والاحتباس الحراري بتلوث البيئة)</w:t>
            </w:r>
          </w:p>
          <w:p w:rsidR="008A187D" w:rsidRPr="0037651E" w:rsidRDefault="008A187D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محاضر في ورشة عمل قسم الجغرافية ( امكانيات تنمية الهضبة الغربية ) المقامة في 1/11 /2017 بورقة عمل بعنوان (التنمية السياحية في محافظة الانبار)</w:t>
            </w:r>
          </w:p>
          <w:p w:rsidR="002618FB" w:rsidRPr="0037651E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27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محاضر في ورشه عمل قسم الجغرافية ( الاجراءات الاحترازية لمواجهة اخطار الفيضان ) المقامة في 4/1/2017 بورقه عمل بعنوان  ( كيف نجعل من المدن مقاومة للفيضان ؟)</w:t>
            </w:r>
          </w:p>
          <w:p w:rsidR="002618FB" w:rsidRPr="0037651E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محاضر بورشه عمل قسم الجغرافية ( التصحر وتدهور الاراضي في العراق) المقامة في 5/4/2017 بورقة عمل بعنوان  ( التصحر وتدهور الاراضي الزراعية في جنوب العراق ( جنوب السهل الرسوبي))</w:t>
            </w:r>
          </w:p>
          <w:p w:rsidR="002618FB" w:rsidRPr="0037651E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7E3007" w:rsidP="007E3007">
            <w:pPr>
              <w:ind w:left="18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\</w:t>
            </w:r>
            <w:r w:rsidR="0037651E" w:rsidRPr="007E300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محاضر في ندوه بحوث المرأة المقامة في كلية التربية للبنات في 17/3/2014 بورقة عمل بعنوان ( الترمل واثارة النفسية والاجتماعية لدى المرأة ) </w:t>
            </w:r>
          </w:p>
          <w:p w:rsidR="002618FB" w:rsidRPr="0037651E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2618FB" w:rsidRPr="00A02904" w:rsidTr="00857657">
        <w:tc>
          <w:tcPr>
            <w:tcW w:w="1310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37651E" w:rsidRDefault="0037651E" w:rsidP="007E300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765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حرة بعنوان ( المرأة بين الريف والحضر - دراسة مقارنة) في 20/3/2014</w:t>
            </w:r>
          </w:p>
          <w:p w:rsidR="002618FB" w:rsidRPr="0037651E" w:rsidRDefault="002618FB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حلقة نقاشية بعنوان ( البيئة البحرية والساحلية في العراق) في 13/1/2016</w:t>
            </w:r>
          </w:p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ساعة حرة بعنوان ( الاحتباس الحراري والعوامل المؤثرة فيه) في 17/3/2016 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بعنوان ( ظاهرة الاحتباس الحراري) في 11/1/2017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بعنوان ( الاثار البيئية للأمطار الحامضية) في 1/3/2017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حرة بعنوان ( اثر البقع الشمسية على درجات الحرارة ) في 2/11/2017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ساعة حرة بعنوان ( الطاقة البديلة ومجالات استخدامها) في 6/12/2018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7E3007" w:rsidRDefault="0037651E" w:rsidP="007E3007">
            <w:pPr>
              <w:ind w:left="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E3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بعنوان ( الاثار المناخية للاحتباس الحراري ) في 9/1/2019</w:t>
            </w:r>
          </w:p>
          <w:p w:rsidR="0037651E" w:rsidRPr="0037651E" w:rsidRDefault="0037651E" w:rsidP="0037651E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651E" w:rsidRPr="00A02904" w:rsidTr="00857657">
        <w:tc>
          <w:tcPr>
            <w:tcW w:w="1310" w:type="dxa"/>
          </w:tcPr>
          <w:p w:rsidR="0037651E" w:rsidRPr="0027743B" w:rsidRDefault="0037651E" w:rsidP="0027743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37651E" w:rsidRPr="0037651E" w:rsidRDefault="0037651E" w:rsidP="00C239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سمنار بعنوان ( الجزيرة الحرارية) في 13/1/2019</w:t>
            </w:r>
          </w:p>
        </w:tc>
      </w:tr>
    </w:tbl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7E3007" w:rsidTr="002618FB">
        <w:tc>
          <w:tcPr>
            <w:tcW w:w="1049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7E3007" w:rsidRDefault="002618FB" w:rsidP="002774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</w:tr>
      <w:tr w:rsidR="002618FB" w:rsidRPr="007E3007" w:rsidTr="002618FB">
        <w:tc>
          <w:tcPr>
            <w:tcW w:w="1049" w:type="dxa"/>
          </w:tcPr>
          <w:p w:rsidR="002618FB" w:rsidRPr="007E3007" w:rsidRDefault="002618FB" w:rsidP="0027743B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7E3007" w:rsidRDefault="00AF02E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رئيس قسم</w:t>
            </w:r>
          </w:p>
        </w:tc>
        <w:tc>
          <w:tcPr>
            <w:tcW w:w="2132" w:type="dxa"/>
          </w:tcPr>
          <w:p w:rsidR="002618FB" w:rsidRPr="007E3007" w:rsidRDefault="00AF02E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132" w:type="dxa"/>
          </w:tcPr>
          <w:p w:rsidR="002618FB" w:rsidRPr="007E3007" w:rsidRDefault="00AF02E0" w:rsidP="0027743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E30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AF02E0" w:rsidRDefault="00AF02E0" w:rsidP="0027743B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92951" w:rsidRDefault="00AF02E0" w:rsidP="00AF02E0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F02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AF02E0" w:rsidTr="00AF02E0">
        <w:tc>
          <w:tcPr>
            <w:tcW w:w="1310" w:type="dxa"/>
          </w:tcPr>
          <w:p w:rsidR="00AF02E0" w:rsidRPr="00F02287" w:rsidRDefault="00AF02E0" w:rsidP="00AF02E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218" w:type="dxa"/>
          </w:tcPr>
          <w:p w:rsidR="00AF02E0" w:rsidRPr="00F02287" w:rsidRDefault="00AF02E0" w:rsidP="00AF02E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2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اللجان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تقييم الاداء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الجنة الارشادية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مناقشة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المقاصة العلمية 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الية التعاون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وعضو لجنة تحضيرية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تدقيق المعلومات الواردة في الرسائل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والاطاريح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السلامة الفكرية)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اعداد الخطة الاستراتيجية للتصورات المستقبلية لكليتنا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Pr="00FF27EA" w:rsidRDefault="00AF02E0" w:rsidP="00DC3FDD">
            <w:pPr>
              <w:pStyle w:val="a4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</w:t>
            </w:r>
            <w:r w:rsidR="00C239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وعضو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لجنة علمية</w:t>
            </w:r>
          </w:p>
        </w:tc>
      </w:tr>
      <w:tr w:rsidR="00AF02E0" w:rsidTr="000C2C2E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  <w:vAlign w:val="center"/>
          </w:tcPr>
          <w:p w:rsidR="00AF02E0" w:rsidRDefault="00AF02E0" w:rsidP="00DC3FDD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ومسؤول وحدة تسجيل المقررات</w:t>
            </w:r>
          </w:p>
        </w:tc>
      </w:tr>
      <w:tr w:rsidR="00AF02E0" w:rsidTr="00AF02E0">
        <w:tc>
          <w:tcPr>
            <w:tcW w:w="1310" w:type="dxa"/>
          </w:tcPr>
          <w:p w:rsidR="00AF02E0" w:rsidRDefault="00AF02E0" w:rsidP="00AF02E0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7218" w:type="dxa"/>
          </w:tcPr>
          <w:p w:rsidR="00AF02E0" w:rsidRPr="00AF02E0" w:rsidRDefault="00AF02E0" w:rsidP="00AF02E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F02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رئيس </w:t>
            </w:r>
            <w:r w:rsidR="00C239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وعضو </w:t>
            </w:r>
            <w:r w:rsidRPr="00AF02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 w:rsidRPr="00AF02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امتحانية</w:t>
            </w:r>
            <w:proofErr w:type="spellEnd"/>
          </w:p>
        </w:tc>
      </w:tr>
    </w:tbl>
    <w:p w:rsidR="00AF02E0" w:rsidRPr="0027743B" w:rsidRDefault="00AF02E0" w:rsidP="00AF02E0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AF02E0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CF4"/>
    <w:multiLevelType w:val="hybridMultilevel"/>
    <w:tmpl w:val="47029D2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22845406"/>
    <w:multiLevelType w:val="hybridMultilevel"/>
    <w:tmpl w:val="FF9C9DE4"/>
    <w:lvl w:ilvl="0" w:tplc="2C6204CA">
      <w:start w:val="1"/>
      <w:numFmt w:val="decimal"/>
      <w:lvlText w:val="%1-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F5021"/>
    <w:multiLevelType w:val="hybridMultilevel"/>
    <w:tmpl w:val="9F7E0B42"/>
    <w:lvl w:ilvl="0" w:tplc="5C7C7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124F0"/>
    <w:multiLevelType w:val="hybridMultilevel"/>
    <w:tmpl w:val="36BC4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4F68"/>
    <w:rsid w:val="0014263B"/>
    <w:rsid w:val="00154CC8"/>
    <w:rsid w:val="001711CF"/>
    <w:rsid w:val="0018574A"/>
    <w:rsid w:val="001925BF"/>
    <w:rsid w:val="00192951"/>
    <w:rsid w:val="001C0FC9"/>
    <w:rsid w:val="00210745"/>
    <w:rsid w:val="00215CD2"/>
    <w:rsid w:val="002618FB"/>
    <w:rsid w:val="0027743B"/>
    <w:rsid w:val="00277F1B"/>
    <w:rsid w:val="002E30DF"/>
    <w:rsid w:val="00313EFA"/>
    <w:rsid w:val="003429C7"/>
    <w:rsid w:val="0037651E"/>
    <w:rsid w:val="003F357C"/>
    <w:rsid w:val="00554E52"/>
    <w:rsid w:val="005A04FC"/>
    <w:rsid w:val="00611C60"/>
    <w:rsid w:val="00632D92"/>
    <w:rsid w:val="006F53A4"/>
    <w:rsid w:val="00707A94"/>
    <w:rsid w:val="00747B09"/>
    <w:rsid w:val="007509BA"/>
    <w:rsid w:val="00762949"/>
    <w:rsid w:val="00764A0B"/>
    <w:rsid w:val="00782D63"/>
    <w:rsid w:val="007C0A01"/>
    <w:rsid w:val="007E3007"/>
    <w:rsid w:val="008216B2"/>
    <w:rsid w:val="00857657"/>
    <w:rsid w:val="00897A56"/>
    <w:rsid w:val="008A187D"/>
    <w:rsid w:val="008B5C76"/>
    <w:rsid w:val="0097489E"/>
    <w:rsid w:val="00985FBC"/>
    <w:rsid w:val="009B7AF4"/>
    <w:rsid w:val="009E33FB"/>
    <w:rsid w:val="00A02904"/>
    <w:rsid w:val="00A21B78"/>
    <w:rsid w:val="00A63722"/>
    <w:rsid w:val="00A74639"/>
    <w:rsid w:val="00A91FC7"/>
    <w:rsid w:val="00A924D8"/>
    <w:rsid w:val="00AF02E0"/>
    <w:rsid w:val="00AF111B"/>
    <w:rsid w:val="00AF6D09"/>
    <w:rsid w:val="00B12107"/>
    <w:rsid w:val="00B24D19"/>
    <w:rsid w:val="00B97DAA"/>
    <w:rsid w:val="00C01C85"/>
    <w:rsid w:val="00C2395E"/>
    <w:rsid w:val="00C261C1"/>
    <w:rsid w:val="00C556F9"/>
    <w:rsid w:val="00C81C74"/>
    <w:rsid w:val="00D34980"/>
    <w:rsid w:val="00D43D61"/>
    <w:rsid w:val="00D54FED"/>
    <w:rsid w:val="00D77FE7"/>
    <w:rsid w:val="00DB13A0"/>
    <w:rsid w:val="00DD10F7"/>
    <w:rsid w:val="00E534CB"/>
    <w:rsid w:val="00E55BFF"/>
    <w:rsid w:val="00EC5ECF"/>
    <w:rsid w:val="00EE11B9"/>
    <w:rsid w:val="00F02287"/>
    <w:rsid w:val="00F04B30"/>
    <w:rsid w:val="00F47062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Windows User</cp:lastModifiedBy>
  <cp:revision>69</cp:revision>
  <dcterms:created xsi:type="dcterms:W3CDTF">2019-10-23T18:50:00Z</dcterms:created>
  <dcterms:modified xsi:type="dcterms:W3CDTF">2021-02-21T12:27:00Z</dcterms:modified>
</cp:coreProperties>
</file>