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0C259B" w:rsidRDefault="002618FB" w:rsidP="000C259B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A91FC7">
            <w:pPr>
              <w:ind w:firstLine="72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رفل ابراهيم طالب القيسي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D77FE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بغداد 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632D92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ديالى 1977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72458E" w:rsidP="00632D92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Rafal.i@coeduw.uobaghdad.edu.iq</w:t>
            </w:r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A02904" w:rsidRDefault="0072458E" w:rsidP="0027743B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جغرافية</w:t>
            </w:r>
          </w:p>
        </w:tc>
        <w:tc>
          <w:tcPr>
            <w:tcW w:w="1985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بشرية</w:t>
            </w:r>
            <w:r w:rsidR="005A657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985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A02904" w:rsidRDefault="0072458E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707A94" w:rsidRPr="00A02904" w:rsidTr="002618FB">
        <w:tc>
          <w:tcPr>
            <w:tcW w:w="1899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3E59E3" w:rsidRDefault="00330D5D" w:rsidP="0027743B">
            <w:r>
              <w:rPr>
                <w:rFonts w:hint="cs"/>
                <w:rtl/>
              </w:rPr>
              <w:t>جغرافية بشرية</w:t>
            </w:r>
          </w:p>
        </w:tc>
        <w:tc>
          <w:tcPr>
            <w:tcW w:w="1985" w:type="dxa"/>
          </w:tcPr>
          <w:p w:rsidR="00707A94" w:rsidRDefault="00330D5D" w:rsidP="0027743B">
            <w:r>
              <w:rPr>
                <w:rFonts w:hint="cs"/>
                <w:rtl/>
              </w:rPr>
              <w:t>بغداد</w:t>
            </w:r>
          </w:p>
        </w:tc>
        <w:tc>
          <w:tcPr>
            <w:tcW w:w="2370" w:type="dxa"/>
          </w:tcPr>
          <w:p w:rsidR="00707A94" w:rsidRPr="00A02904" w:rsidRDefault="00330D5D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2009</w:t>
            </w: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BFF" w:rsidRPr="00A02904" w:rsidTr="00902A24">
        <w:trPr>
          <w:trHeight w:val="1214"/>
        </w:trPr>
        <w:tc>
          <w:tcPr>
            <w:tcW w:w="4261" w:type="dxa"/>
          </w:tcPr>
          <w:p w:rsidR="00E55BFF" w:rsidRPr="0027743B" w:rsidRDefault="00E55BFF" w:rsidP="00E534C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897A56" w:rsidRPr="0027743B" w:rsidRDefault="008C64E7" w:rsidP="00A7463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16/12/2002</w:t>
            </w:r>
          </w:p>
        </w:tc>
      </w:tr>
    </w:tbl>
    <w:p w:rsidR="003F357C" w:rsidRPr="00A02904" w:rsidRDefault="003F357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</w:t>
            </w:r>
            <w:r w:rsidR="00313EFA"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</w:t>
            </w: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A02904" w:rsidRDefault="008C64E7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A02904" w:rsidRDefault="008C64E7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A02904" w:rsidRDefault="008C64E7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54E52" w:rsidRPr="00A02904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47"/>
        <w:gridCol w:w="5681"/>
      </w:tblGrid>
      <w:tr w:rsidR="00DD10F7" w:rsidRPr="00A02904" w:rsidTr="00DD10F7">
        <w:tc>
          <w:tcPr>
            <w:tcW w:w="1669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985FBC" w:rsidRDefault="00DD10F7" w:rsidP="00985FBC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المدن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جغرافية النقل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العراق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الفكر الجغرافي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مشكلات حضرية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A02904" w:rsidRDefault="008F23E6" w:rsidP="007C0A0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تخطيط مدن معاصرة</w:t>
            </w:r>
          </w:p>
        </w:tc>
      </w:tr>
      <w:tr w:rsidR="00764A0B" w:rsidRPr="00A02904" w:rsidTr="00DD10F7">
        <w:tc>
          <w:tcPr>
            <w:tcW w:w="1669" w:type="pct"/>
          </w:tcPr>
          <w:p w:rsidR="00764A0B" w:rsidRPr="00DD10F7" w:rsidRDefault="00764A0B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764A0B" w:rsidRDefault="008F23E6" w:rsidP="002618F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جغرافية الخدمات</w:t>
            </w:r>
          </w:p>
        </w:tc>
      </w:tr>
    </w:tbl>
    <w:p w:rsidR="000172DA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A02904" w:rsidRDefault="008F23E6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A02904" w:rsidRDefault="008F23E6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A02904" w:rsidRDefault="008F23E6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15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3767"/>
        <w:gridCol w:w="3085"/>
      </w:tblGrid>
      <w:tr w:rsidR="00B97DAA" w:rsidRPr="00A02904" w:rsidTr="000F4F68">
        <w:tc>
          <w:tcPr>
            <w:tcW w:w="1670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9B65CE" w:rsidP="0014263B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التاهيل التربوي (التاسعة والاربعين)</w:t>
            </w:r>
          </w:p>
        </w:tc>
        <w:tc>
          <w:tcPr>
            <w:tcW w:w="3085" w:type="dxa"/>
          </w:tcPr>
          <w:p w:rsidR="00A63722" w:rsidRDefault="009B65CE" w:rsidP="00277F1B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  <w:r w:rsidR="004164E4">
              <w:rPr>
                <w:rFonts w:hint="cs"/>
                <w:rtl/>
                <w:lang w:bidi="ar-IQ"/>
              </w:rPr>
              <w:t>/التعليم المستمر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9B65CE" w:rsidP="00A63722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اللغة العربية (الثالثة والعشرين)</w:t>
            </w:r>
          </w:p>
        </w:tc>
        <w:tc>
          <w:tcPr>
            <w:tcW w:w="3085" w:type="dxa"/>
          </w:tcPr>
          <w:p w:rsidR="00A63722" w:rsidRDefault="009B65CE" w:rsidP="00A6372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  <w:r w:rsidR="004164E4">
              <w:rPr>
                <w:rFonts w:hint="cs"/>
                <w:rtl/>
                <w:lang w:bidi="ar-IQ"/>
              </w:rPr>
              <w:t>/التعليم المستمر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A02904" w:rsidRDefault="009B65CE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الدورة التدريبية للجان الارشاد الفرعية </w:t>
            </w:r>
            <w:r w:rsidR="004164E4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في الاقسام</w:t>
            </w:r>
          </w:p>
        </w:tc>
        <w:tc>
          <w:tcPr>
            <w:tcW w:w="3085" w:type="dxa"/>
          </w:tcPr>
          <w:p w:rsidR="00A63722" w:rsidRPr="004164E4" w:rsidRDefault="004164E4" w:rsidP="00A63722">
            <w:r>
              <w:rPr>
                <w:rFonts w:hint="cs"/>
                <w:rtl/>
              </w:rPr>
              <w:t>كلية التربية للبنات/جامعة بغداد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56220B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الترقيات العلمية</w:t>
            </w:r>
          </w:p>
        </w:tc>
        <w:tc>
          <w:tcPr>
            <w:tcW w:w="3085" w:type="dxa"/>
          </w:tcPr>
          <w:p w:rsidR="00210745" w:rsidRPr="00007B74" w:rsidRDefault="0056220B" w:rsidP="00A63722">
            <w:pPr>
              <w:rPr>
                <w:rtl/>
              </w:rPr>
            </w:pPr>
            <w:r>
              <w:rPr>
                <w:rFonts w:hint="cs"/>
                <w:rtl/>
              </w:rPr>
              <w:t>مركز الحاسبة/جامعة بغداد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Default="0056220B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Microsoft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exl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2010</w:t>
            </w:r>
          </w:p>
        </w:tc>
        <w:tc>
          <w:tcPr>
            <w:tcW w:w="3085" w:type="dxa"/>
          </w:tcPr>
          <w:p w:rsidR="000C4360" w:rsidRPr="00210745" w:rsidRDefault="0056220B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التعليم المستمر/تربية للبنات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56220B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</w:t>
            </w:r>
            <w:r w:rsidR="00DF636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Microsoft pawerpoint2010</w:t>
            </w:r>
          </w:p>
        </w:tc>
        <w:tc>
          <w:tcPr>
            <w:tcW w:w="3085" w:type="dxa"/>
          </w:tcPr>
          <w:p w:rsidR="00210745" w:rsidRPr="00210745" w:rsidRDefault="00DF6364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التعليم المستمر/تربية للبنات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Default="009B65CE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الصف الالكتروني </w:t>
            </w:r>
          </w:p>
        </w:tc>
        <w:tc>
          <w:tcPr>
            <w:tcW w:w="3085" w:type="dxa"/>
          </w:tcPr>
          <w:p w:rsidR="00210745" w:rsidRPr="00210745" w:rsidRDefault="009B65CE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مركز ابن سينا</w:t>
            </w:r>
            <w:r w:rsidR="004164E4">
              <w:rPr>
                <w:rFonts w:cs="Arial" w:hint="cs"/>
                <w:rtl/>
              </w:rPr>
              <w:t>/جامعة بغداد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Default="00DF6364" w:rsidP="00210745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3085" w:type="dxa"/>
          </w:tcPr>
          <w:p w:rsidR="00C81C74" w:rsidRPr="00210745" w:rsidRDefault="005A6571" w:rsidP="00A6372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مركز الحاسبة /جامعة بغداد 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Default="005A6571" w:rsidP="002107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دورة المهارات الواجب توفرها في المرشد  التربوي</w:t>
            </w:r>
          </w:p>
        </w:tc>
        <w:tc>
          <w:tcPr>
            <w:tcW w:w="3085" w:type="dxa"/>
          </w:tcPr>
          <w:p w:rsidR="00C81C74" w:rsidRPr="00C81C74" w:rsidRDefault="005A6571" w:rsidP="00A63722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مركز التعليم المستمر /جامعة بغداد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90082A" w:rsidRDefault="0090082A" w:rsidP="000C436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0C4360" w:rsidRPr="00C81C74" w:rsidRDefault="000C4360" w:rsidP="000C4360">
            <w:pPr>
              <w:rPr>
                <w:rFonts w:cs="Arial"/>
                <w:rtl/>
                <w:lang w:bidi="ar-IQ"/>
              </w:rPr>
            </w:pPr>
          </w:p>
        </w:tc>
      </w:tr>
    </w:tbl>
    <w:p w:rsidR="00EC5ECF" w:rsidRDefault="00EC5ECF" w:rsidP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p w:rsidR="0090082A" w:rsidRDefault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0082A" w:rsidRDefault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0082A" w:rsidRPr="00A02904" w:rsidRDefault="0090082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2135"/>
        <w:gridCol w:w="2545"/>
        <w:gridCol w:w="901"/>
        <w:gridCol w:w="665"/>
        <w:gridCol w:w="1242"/>
      </w:tblGrid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المعايير التخطيطية لمدارس التعليم الثانوي في مدينة بغداد</w:t>
            </w:r>
          </w:p>
        </w:tc>
        <w:tc>
          <w:tcPr>
            <w:tcW w:w="1492" w:type="pct"/>
          </w:tcPr>
          <w:p w:rsidR="00EC5ECF" w:rsidRPr="0090082A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الاستاذ</w:t>
            </w:r>
          </w:p>
        </w:tc>
        <w:tc>
          <w:tcPr>
            <w:tcW w:w="5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103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2009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سوق شارع النهر في بغداد دراسة التركيب الوظيفي</w:t>
            </w:r>
          </w:p>
        </w:tc>
        <w:tc>
          <w:tcPr>
            <w:tcW w:w="1492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مجلة الاداب </w:t>
            </w:r>
          </w:p>
        </w:tc>
        <w:tc>
          <w:tcPr>
            <w:tcW w:w="5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99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7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2012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المدينة العربية واثر المناخ على تخطيطها وعمرانها</w:t>
            </w:r>
          </w:p>
        </w:tc>
        <w:tc>
          <w:tcPr>
            <w:tcW w:w="1492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الدراسات التربوية</w:t>
            </w:r>
            <w:r w:rsidR="0090082A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528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</w:t>
            </w:r>
          </w:p>
        </w:tc>
        <w:tc>
          <w:tcPr>
            <w:tcW w:w="390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</w:t>
            </w:r>
          </w:p>
        </w:tc>
        <w:tc>
          <w:tcPr>
            <w:tcW w:w="728" w:type="pct"/>
          </w:tcPr>
          <w:p w:rsidR="00EC5ECF" w:rsidRPr="0027743B" w:rsidRDefault="0090082A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2012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التباين المكاني للعشوائيات في وحدة بلدية بغداد الجديدة </w:t>
            </w:r>
          </w:p>
        </w:tc>
        <w:tc>
          <w:tcPr>
            <w:tcW w:w="1492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مجلة كلية التربية للبنات </w:t>
            </w:r>
          </w:p>
        </w:tc>
        <w:tc>
          <w:tcPr>
            <w:tcW w:w="528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26</w:t>
            </w:r>
          </w:p>
        </w:tc>
        <w:tc>
          <w:tcPr>
            <w:tcW w:w="728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2015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كفاءة التوزيع الجغرافي لمراكز الدفاع المدني في مدينة بغداد</w:t>
            </w:r>
          </w:p>
        </w:tc>
        <w:tc>
          <w:tcPr>
            <w:tcW w:w="1492" w:type="pct"/>
          </w:tcPr>
          <w:p w:rsidR="00EC5ECF" w:rsidRPr="0027743B" w:rsidRDefault="003072E1" w:rsidP="00C01C8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EC5ECF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</w:tc>
        <w:tc>
          <w:tcPr>
            <w:tcW w:w="390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27</w:t>
            </w:r>
          </w:p>
        </w:tc>
        <w:tc>
          <w:tcPr>
            <w:tcW w:w="728" w:type="pct"/>
          </w:tcPr>
          <w:p w:rsidR="00EC5ECF" w:rsidRPr="0027743B" w:rsidRDefault="003072E1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2016</w:t>
            </w:r>
          </w:p>
        </w:tc>
      </w:tr>
      <w:tr w:rsidR="003072E1" w:rsidRPr="0027743B" w:rsidTr="0027743B">
        <w:trPr>
          <w:jc w:val="center"/>
        </w:trPr>
        <w:tc>
          <w:tcPr>
            <w:tcW w:w="610" w:type="pct"/>
          </w:tcPr>
          <w:p w:rsidR="003072E1" w:rsidRPr="0027743B" w:rsidRDefault="003072E1" w:rsidP="0027743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3072E1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تباين توزيع القوى العاملة حسب المهنة لسكان محافظة السليمانية للعام 2013</w:t>
            </w:r>
          </w:p>
        </w:tc>
        <w:tc>
          <w:tcPr>
            <w:tcW w:w="1492" w:type="pct"/>
          </w:tcPr>
          <w:p w:rsidR="003072E1" w:rsidRDefault="009B65CE" w:rsidP="00C01C85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مجلة كلية التربية للبنات </w:t>
            </w:r>
          </w:p>
        </w:tc>
        <w:tc>
          <w:tcPr>
            <w:tcW w:w="528" w:type="pct"/>
          </w:tcPr>
          <w:p w:rsidR="003072E1" w:rsidRPr="0027743B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3072E1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28</w:t>
            </w:r>
          </w:p>
        </w:tc>
        <w:tc>
          <w:tcPr>
            <w:tcW w:w="728" w:type="pct"/>
          </w:tcPr>
          <w:p w:rsidR="003072E1" w:rsidRDefault="009B65CE" w:rsidP="0027743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2017</w:t>
            </w: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8F23E6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لايوجد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9"/>
        <w:gridCol w:w="7023"/>
      </w:tblGrid>
      <w:tr w:rsidR="002618FB" w:rsidRPr="00A02904" w:rsidTr="00BB649B">
        <w:trPr>
          <w:trHeight w:val="667"/>
        </w:trPr>
        <w:tc>
          <w:tcPr>
            <w:tcW w:w="127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7023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A187D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المؤتمر الوطني الجغرافي الاول في بغداد/2010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المؤتمر العلمي الثالث /تحديات الاستدامة في المدن العراقية 2017 /جامعة الكوفة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المؤتمر الوطني للتعليم الجامعي الاهلي 2017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2017المؤتمر العلمي الجغرافي الدولي(التنمية المستدامة منظور جغرافي )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 /المشكلات الجغرافية في محافظة بغداد</w:t>
            </w:r>
          </w:p>
        </w:tc>
      </w:tr>
      <w:tr w:rsidR="002618FB" w:rsidRPr="00A02904" w:rsidTr="00BB649B">
        <w:tc>
          <w:tcPr>
            <w:tcW w:w="127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2618FB" w:rsidRPr="0027743B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 /التقنيات الحديثة في الدراسات الجغرافية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مشكلات المرأة المعاصرة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الازدحام المروري في مدينة بغداد الواقع والمعالجات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870120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ندوة التصاميم الاساسية لمدينة بغداد بين التراث والمعاصرة 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BB649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تاريخ العشوائيات السكنية في بغداد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BB649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ندوة التلوث فيي مدينة بغداد الاسباب والمعالجات </w:t>
            </w:r>
          </w:p>
        </w:tc>
      </w:tr>
      <w:tr w:rsidR="00870120" w:rsidRPr="00A02904" w:rsidTr="00BB649B">
        <w:tc>
          <w:tcPr>
            <w:tcW w:w="1279" w:type="dxa"/>
          </w:tcPr>
          <w:p w:rsidR="00870120" w:rsidRPr="0027743B" w:rsidRDefault="00870120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870120" w:rsidRDefault="00BB649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 /معوقات التمنية</w:t>
            </w:r>
          </w:p>
        </w:tc>
      </w:tr>
      <w:tr w:rsidR="00BB649B" w:rsidRPr="00A02904" w:rsidTr="00BB649B">
        <w:tc>
          <w:tcPr>
            <w:tcW w:w="1279" w:type="dxa"/>
          </w:tcPr>
          <w:p w:rsidR="00BB649B" w:rsidRPr="0027743B" w:rsidRDefault="00BB649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BB649B" w:rsidRDefault="00BB649B" w:rsidP="00BB649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الجغرافية/امكانية استثمار الهضبة الغربية</w:t>
            </w:r>
          </w:p>
        </w:tc>
      </w:tr>
      <w:tr w:rsidR="00BB649B" w:rsidRPr="00A02904" w:rsidTr="00BB649B">
        <w:tc>
          <w:tcPr>
            <w:tcW w:w="1279" w:type="dxa"/>
          </w:tcPr>
          <w:p w:rsidR="00BB649B" w:rsidRPr="0027743B" w:rsidRDefault="00BB649B" w:rsidP="0027743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023" w:type="dxa"/>
          </w:tcPr>
          <w:p w:rsidR="00BB649B" w:rsidRDefault="00BB649B" w:rsidP="00BB649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ندوة قسم الجغرافية/المخاطر الجيومورفولوجية في العراق</w:t>
            </w:r>
          </w:p>
        </w:tc>
      </w:tr>
    </w:tbl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27743B" w:rsidRDefault="008F23E6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مقرر قسم الجغرافية</w:t>
            </w:r>
          </w:p>
        </w:tc>
        <w:tc>
          <w:tcPr>
            <w:tcW w:w="2132" w:type="dxa"/>
          </w:tcPr>
          <w:p w:rsidR="002618FB" w:rsidRPr="0027743B" w:rsidRDefault="008F23E6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2011</w:t>
            </w:r>
          </w:p>
        </w:tc>
        <w:tc>
          <w:tcPr>
            <w:tcW w:w="2132" w:type="dxa"/>
          </w:tcPr>
          <w:p w:rsidR="002618FB" w:rsidRPr="0027743B" w:rsidRDefault="008F23E6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2014</w:t>
            </w:r>
          </w:p>
        </w:tc>
      </w:tr>
    </w:tbl>
    <w:p w:rsidR="002618FB" w:rsidRDefault="002618FB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2F4AFA" w:rsidRDefault="002F4AFA">
      <w:pPr>
        <w:bidi w:val="0"/>
        <w:rPr>
          <w:rFonts w:ascii="Simplified Arabic" w:hAnsi="Simplified Arabic" w:cs="Simplified Arabic"/>
          <w:sz w:val="20"/>
          <w:szCs w:val="20"/>
          <w:rtl/>
          <w:lang w:bidi="ar-IQ"/>
        </w:rPr>
      </w:pPr>
      <w:r>
        <w:rPr>
          <w:rFonts w:ascii="Simplified Arabic" w:hAnsi="Simplified Arabic" w:cs="Simplified Arabic"/>
          <w:sz w:val="20"/>
          <w:szCs w:val="20"/>
          <w:rtl/>
          <w:lang w:bidi="ar-IQ"/>
        </w:rPr>
        <w:br w:type="page"/>
      </w:r>
    </w:p>
    <w:p w:rsidR="002F4AFA" w:rsidRDefault="002F4AFA" w:rsidP="002F4AFA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البيانات الشخصية: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2F4AFA" w:rsidTr="002F4AF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ind w:firstLine="72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Rafal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ibraheem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talib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al_qaisi</w:t>
            </w:r>
            <w:proofErr w:type="spellEnd"/>
          </w:p>
        </w:tc>
      </w:tr>
      <w:tr w:rsidR="002F4AFA" w:rsidTr="002F4AF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baghdad</w:t>
            </w:r>
            <w:proofErr w:type="spellEnd"/>
          </w:p>
        </w:tc>
      </w:tr>
      <w:tr w:rsidR="002F4AFA" w:rsidTr="002F4AF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Diyala1977</w:t>
            </w:r>
          </w:p>
        </w:tc>
      </w:tr>
      <w:tr w:rsidR="002F4AFA" w:rsidTr="002F4AF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2F4AFA" w:rsidRDefault="002F4AFA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Rafal.i@coeduw.uobaghdad.edu.iq</w:t>
            </w:r>
          </w:p>
        </w:tc>
      </w:tr>
    </w:tbl>
    <w:p w:rsidR="002F4AFA" w:rsidRDefault="002F4AFA" w:rsidP="002F4AF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2F4AFA" w:rsidTr="002F4A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2F4AFA" w:rsidTr="002F4A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gegraphy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baghdad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1999</w:t>
            </w:r>
          </w:p>
        </w:tc>
      </w:tr>
      <w:tr w:rsidR="002F4AFA" w:rsidTr="002F4A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Human geography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baghdad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2002</w:t>
            </w:r>
          </w:p>
        </w:tc>
      </w:tr>
      <w:tr w:rsidR="002F4AFA" w:rsidTr="002F4A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r>
              <w:t>Human geography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roofErr w:type="spellStart"/>
            <w:r>
              <w:t>baghdad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2009</w:t>
            </w:r>
          </w:p>
        </w:tc>
      </w:tr>
    </w:tbl>
    <w:p w:rsidR="002F4AFA" w:rsidRDefault="002F4AFA" w:rsidP="002F4AF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4AFA" w:rsidTr="002F4AFA">
        <w:trPr>
          <w:trHeight w:val="121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العالي/ جامعة بغداد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16</w:t>
            </w:r>
            <w:r>
              <w:rPr>
                <w:rFonts w:ascii="Simplified Arabic" w:hAnsi="Simplified Arabic" w:cs="Simplified Arabic"/>
                <w:rtl/>
              </w:rPr>
              <w:t>/12/2002</w:t>
            </w:r>
          </w:p>
        </w:tc>
      </w:tr>
    </w:tbl>
    <w:p w:rsidR="002F4AFA" w:rsidRDefault="002F4AFA" w:rsidP="002F4AF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2F4AFA" w:rsidTr="002F4A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2F4AFA" w:rsidTr="002F4A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2F4AFA" w:rsidTr="002F4A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2F4AFA" w:rsidTr="002F4A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2F4AFA" w:rsidTr="002F4AF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</w:tr>
    </w:tbl>
    <w:p w:rsidR="002F4AFA" w:rsidRDefault="002F4AFA" w:rsidP="002F4AF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2F4AFA" w:rsidRDefault="002F4AFA" w:rsidP="002F4AF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2F4AFA" w:rsidRDefault="002F4AFA" w:rsidP="002F4AF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47"/>
        <w:gridCol w:w="5681"/>
      </w:tblGrid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Geography of cities</w:t>
            </w:r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Transportation geography </w:t>
            </w:r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Geography of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iraq</w:t>
            </w:r>
            <w:proofErr w:type="spellEnd"/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Arab homeland geography</w:t>
            </w:r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Geographical thought</w:t>
            </w:r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</w:tr>
      <w:tr w:rsidR="002F4AFA" w:rsidTr="002F4AFA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</w:tr>
    </w:tbl>
    <w:p w:rsidR="002F4AFA" w:rsidRDefault="002F4AFA" w:rsidP="002F4AF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2F4AFA" w:rsidTr="002F4A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2F4AFA" w:rsidTr="002F4A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5</w:t>
            </w:r>
          </w:p>
        </w:tc>
      </w:tr>
      <w:tr w:rsidR="002F4AFA" w:rsidTr="002F4A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6</w:t>
            </w:r>
          </w:p>
        </w:tc>
      </w:tr>
      <w:tr w:rsidR="002F4AFA" w:rsidTr="002F4A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15</w:t>
            </w:r>
          </w:p>
        </w:tc>
      </w:tr>
    </w:tbl>
    <w:p w:rsidR="002F4AFA" w:rsidRDefault="002F4AFA" w:rsidP="002F4AF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3672"/>
        <w:gridCol w:w="3009"/>
      </w:tblGrid>
      <w:tr w:rsidR="002F4AFA" w:rsidTr="002F4A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2F4AFA" w:rsidTr="002F4A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Microsoft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exl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2010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r>
              <w:t>College for women</w:t>
            </w:r>
          </w:p>
        </w:tc>
      </w:tr>
      <w:tr w:rsidR="002F4AFA" w:rsidTr="002F4A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Microsoft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pawer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point 2010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lang w:bidi="ar-IQ"/>
              </w:rPr>
            </w:pPr>
            <w:r>
              <w:t>College for women</w:t>
            </w:r>
          </w:p>
        </w:tc>
      </w:tr>
      <w:tr w:rsidR="002F4AFA" w:rsidTr="002F4A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r>
              <w:t>Baghdad university</w:t>
            </w:r>
          </w:p>
        </w:tc>
      </w:tr>
      <w:tr w:rsidR="002F4AFA" w:rsidTr="002F4A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Google classroom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r>
              <w:t>Baghdad university</w:t>
            </w:r>
          </w:p>
        </w:tc>
      </w:tr>
      <w:tr w:rsidR="002F4AFA" w:rsidTr="002F4A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Scientific promotions course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cs="Arial"/>
              </w:rPr>
            </w:pPr>
            <w:r>
              <w:t>College for women</w:t>
            </w:r>
          </w:p>
        </w:tc>
      </w:tr>
      <w:tr w:rsidR="002F4AFA" w:rsidTr="002F4AFA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cs="Arial"/>
              </w:rPr>
            </w:pPr>
          </w:p>
        </w:tc>
      </w:tr>
    </w:tbl>
    <w:p w:rsidR="002F4AFA" w:rsidRDefault="002F4AFA" w:rsidP="002F4AF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40"/>
        <w:gridCol w:w="2135"/>
        <w:gridCol w:w="2545"/>
        <w:gridCol w:w="901"/>
        <w:gridCol w:w="665"/>
        <w:gridCol w:w="1242"/>
      </w:tblGrid>
      <w:tr w:rsidR="002F4AFA" w:rsidTr="002F4AFA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2F4AFA" w:rsidTr="002F4AFA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 xml:space="preserve">Spatial contrast of slums in the unity of the new of </w:t>
            </w:r>
            <w:proofErr w:type="spellStart"/>
            <w:r>
              <w:rPr>
                <w:rFonts w:ascii="Simplified Arabic" w:hAnsi="Simplified Arabic" w:cs="Simplified Arabic"/>
                <w:lang w:bidi="ar-IQ"/>
              </w:rPr>
              <w:t>baghdad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Journal of the college of education for women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26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2016</w:t>
            </w:r>
          </w:p>
        </w:tc>
      </w:tr>
      <w:tr w:rsidR="002F4AFA" w:rsidTr="002F4AFA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2F4AFA" w:rsidTr="002F4AFA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</w:tr>
      <w:tr w:rsidR="002F4AFA" w:rsidTr="002F4AFA">
        <w:trPr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 w:rsidP="002F4AFA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FA" w:rsidRDefault="002F4AFA">
            <w:pPr>
              <w:rPr>
                <w:rFonts w:ascii="Simplified Arabic" w:hAnsi="Simplified Arabic" w:cs="Simplified Arabic"/>
                <w:lang w:bidi="ar-IQ"/>
              </w:rPr>
            </w:pPr>
          </w:p>
        </w:tc>
      </w:tr>
    </w:tbl>
    <w:p w:rsidR="00192951" w:rsidRPr="0027743B" w:rsidRDefault="00192951" w:rsidP="002F4AFA">
      <w:pPr>
        <w:bidi w:val="0"/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  <w:bookmarkStart w:id="0" w:name="_GoBack"/>
      <w:bookmarkEnd w:id="0"/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C259B"/>
    <w:rsid w:val="000C4360"/>
    <w:rsid w:val="000D7359"/>
    <w:rsid w:val="000F4F68"/>
    <w:rsid w:val="0014263B"/>
    <w:rsid w:val="00154CC8"/>
    <w:rsid w:val="001711CF"/>
    <w:rsid w:val="0018574A"/>
    <w:rsid w:val="00192951"/>
    <w:rsid w:val="001C0FC9"/>
    <w:rsid w:val="00210745"/>
    <w:rsid w:val="00215CD2"/>
    <w:rsid w:val="002618FB"/>
    <w:rsid w:val="0027743B"/>
    <w:rsid w:val="00277F1B"/>
    <w:rsid w:val="002E30DF"/>
    <w:rsid w:val="002F4AFA"/>
    <w:rsid w:val="003072E1"/>
    <w:rsid w:val="00313EFA"/>
    <w:rsid w:val="00330D5D"/>
    <w:rsid w:val="003429C7"/>
    <w:rsid w:val="003E1E5A"/>
    <w:rsid w:val="003F357C"/>
    <w:rsid w:val="004164E4"/>
    <w:rsid w:val="004211A3"/>
    <w:rsid w:val="00554E52"/>
    <w:rsid w:val="0056220B"/>
    <w:rsid w:val="005A04FC"/>
    <w:rsid w:val="005A6571"/>
    <w:rsid w:val="00611C60"/>
    <w:rsid w:val="00632D92"/>
    <w:rsid w:val="00707A94"/>
    <w:rsid w:val="0072458E"/>
    <w:rsid w:val="00747B09"/>
    <w:rsid w:val="007509BA"/>
    <w:rsid w:val="00762949"/>
    <w:rsid w:val="00764A0B"/>
    <w:rsid w:val="00782D63"/>
    <w:rsid w:val="007C0A01"/>
    <w:rsid w:val="008216B2"/>
    <w:rsid w:val="00857657"/>
    <w:rsid w:val="00870120"/>
    <w:rsid w:val="00897A56"/>
    <w:rsid w:val="008A187D"/>
    <w:rsid w:val="008C64E7"/>
    <w:rsid w:val="008F23E6"/>
    <w:rsid w:val="0090082A"/>
    <w:rsid w:val="0097489E"/>
    <w:rsid w:val="00985FBC"/>
    <w:rsid w:val="009B65CE"/>
    <w:rsid w:val="009B7AF4"/>
    <w:rsid w:val="009E33FB"/>
    <w:rsid w:val="00A02904"/>
    <w:rsid w:val="00A63722"/>
    <w:rsid w:val="00A74639"/>
    <w:rsid w:val="00A91FC7"/>
    <w:rsid w:val="00A924D8"/>
    <w:rsid w:val="00AF6D09"/>
    <w:rsid w:val="00B12107"/>
    <w:rsid w:val="00B24D19"/>
    <w:rsid w:val="00B97DAA"/>
    <w:rsid w:val="00BB649B"/>
    <w:rsid w:val="00C01C85"/>
    <w:rsid w:val="00C261C1"/>
    <w:rsid w:val="00C556F9"/>
    <w:rsid w:val="00C81C74"/>
    <w:rsid w:val="00D34980"/>
    <w:rsid w:val="00D54FED"/>
    <w:rsid w:val="00D77FE7"/>
    <w:rsid w:val="00DD10F7"/>
    <w:rsid w:val="00DF6364"/>
    <w:rsid w:val="00E534CB"/>
    <w:rsid w:val="00E55BFF"/>
    <w:rsid w:val="00EC5ECF"/>
    <w:rsid w:val="00EE11B9"/>
    <w:rsid w:val="00F04B30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3</cp:revision>
  <dcterms:created xsi:type="dcterms:W3CDTF">2021-02-21T15:57:00Z</dcterms:created>
  <dcterms:modified xsi:type="dcterms:W3CDTF">2021-02-23T12:22:00Z</dcterms:modified>
</cp:coreProperties>
</file>