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424" w:rsidRPr="00725A7B" w:rsidRDefault="007A5B19" w:rsidP="00C0341E">
      <w:pPr>
        <w:spacing w:after="0"/>
        <w:ind w:left="-874" w:right="-810" w:hanging="9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A02904">
        <w:rPr>
          <w:rFonts w:ascii="Simplified Arabic" w:hAnsi="Simplified Arabic" w:cs="Simplified Arabic"/>
          <w:sz w:val="44"/>
          <w:szCs w:val="44"/>
          <w:rtl/>
          <w:lang w:bidi="ar-IQ"/>
        </w:rPr>
        <w:t>السيرة الذاتية</w:t>
      </w:r>
      <w:r w:rsidR="00C0341E">
        <w:rPr>
          <w:rFonts w:ascii="Simplified Arabic" w:hAnsi="Simplified Arabic" w:cs="Simplified Arabic" w:hint="cs"/>
          <w:sz w:val="44"/>
          <w:szCs w:val="44"/>
          <w:rtl/>
          <w:lang w:bidi="ar-IQ"/>
        </w:rPr>
        <w:t xml:space="preserve"> لاساتذة قسم الجغرافية2019</w:t>
      </w:r>
      <w:r w:rsidR="00B4375F">
        <w:rPr>
          <w:rFonts w:ascii="Simplified Arabic" w:hAnsi="Simplified Arabic" w:cs="Simplified Arabic" w:hint="cs"/>
          <w:sz w:val="44"/>
          <w:szCs w:val="44"/>
          <w:rtl/>
          <w:lang w:bidi="ar-IQ"/>
        </w:rPr>
        <w:t>/</w:t>
      </w:r>
      <w:r w:rsidR="00C0341E">
        <w:rPr>
          <w:rFonts w:ascii="Simplified Arabic" w:hAnsi="Simplified Arabic" w:cs="Simplified Arabic" w:hint="cs"/>
          <w:sz w:val="44"/>
          <w:szCs w:val="44"/>
          <w:rtl/>
          <w:lang w:bidi="ar-IQ"/>
        </w:rPr>
        <w:t>2020</w:t>
      </w:r>
    </w:p>
    <w:tbl>
      <w:tblPr>
        <w:bidiVisual/>
        <w:tblW w:w="10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2790"/>
        <w:gridCol w:w="1759"/>
        <w:gridCol w:w="3821"/>
      </w:tblGrid>
      <w:tr w:rsidR="00DC2424" w:rsidRPr="00725A7B" w:rsidTr="00B4375F">
        <w:trPr>
          <w:trHeight w:val="429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الاســــــــــــم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Pr="00725A7B" w:rsidRDefault="00223C07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سماح صباح علوان </w:t>
            </w:r>
            <w:r w:rsidR="00AD23A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حسين</w:t>
            </w:r>
          </w:p>
        </w:tc>
      </w:tr>
      <w:tr w:rsidR="00DC2424" w:rsidRPr="00725A7B" w:rsidTr="00B4375F">
        <w:trPr>
          <w:trHeight w:val="404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محل و تاريخ الولادة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Pr="00725A7B" w:rsidRDefault="00223C07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  21/8/1977</w:t>
            </w:r>
          </w:p>
        </w:tc>
      </w:tr>
      <w:tr w:rsidR="00DC2424" w:rsidRPr="00725A7B" w:rsidTr="0089475A">
        <w:trPr>
          <w:trHeight w:val="348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المرتبة العلمية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725A7B" w:rsidRDefault="006721A0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استاذ مساعد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تاريخ الحصول عليها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725A7B" w:rsidRDefault="006721A0" w:rsidP="006721A0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6/9/2020</w:t>
            </w:r>
          </w:p>
        </w:tc>
      </w:tr>
      <w:tr w:rsidR="00DC2424" w:rsidRPr="00725A7B" w:rsidTr="0089475A">
        <w:trPr>
          <w:trHeight w:val="410"/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التـخـصــص العام</w:t>
            </w:r>
          </w:p>
        </w:tc>
        <w:tc>
          <w:tcPr>
            <w:tcW w:w="27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3F5E30" w:rsidRDefault="0089475A" w:rsidP="0089475A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2B70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جغرافية</w:t>
            </w:r>
          </w:p>
        </w:tc>
        <w:tc>
          <w:tcPr>
            <w:tcW w:w="17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التخصص الدقيق </w:t>
            </w:r>
          </w:p>
        </w:tc>
        <w:tc>
          <w:tcPr>
            <w:tcW w:w="382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2B7092" w:rsidRDefault="00151BC8" w:rsidP="0089475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2B7092" w:rsidRPr="002B70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جغرافية </w:t>
            </w:r>
            <w:r w:rsidR="002B709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</w:t>
            </w:r>
            <w:r w:rsidR="00C724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بشرية</w:t>
            </w:r>
          </w:p>
        </w:tc>
      </w:tr>
      <w:tr w:rsidR="00DC2424" w:rsidRPr="00725A7B" w:rsidTr="00B4375F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محل العمل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Pr="00725A7B" w:rsidRDefault="002B7092" w:rsidP="00202A77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جامعة بغداد</w:t>
            </w:r>
            <w:r w:rsidR="00202A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114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كلية التربية للبنات</w:t>
            </w:r>
            <w:r w:rsidR="00202A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-</w:t>
            </w:r>
            <w:r w:rsidR="00114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 قسم </w:t>
            </w:r>
            <w:r w:rsidR="00202A77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</w:t>
            </w:r>
            <w:r w:rsidR="0011478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جغرافية </w:t>
            </w:r>
          </w:p>
        </w:tc>
      </w:tr>
      <w:tr w:rsidR="00DC2424" w:rsidRPr="00725A7B" w:rsidTr="00B4375F">
        <w:trPr>
          <w:jc w:val="center"/>
        </w:trPr>
        <w:tc>
          <w:tcPr>
            <w:tcW w:w="2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الهاتف النقال / </w:t>
            </w:r>
          </w:p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البريد الالكتروني</w:t>
            </w:r>
          </w:p>
        </w:tc>
        <w:tc>
          <w:tcPr>
            <w:tcW w:w="837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DC2424" w:rsidRDefault="002B7092" w:rsidP="00B4375F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07818990119</w:t>
            </w:r>
          </w:p>
          <w:p w:rsidR="00151BC8" w:rsidRPr="00725A7B" w:rsidRDefault="00C0341E" w:rsidP="00151BC8">
            <w:pPr>
              <w:bidi/>
              <w:spacing w:after="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hyperlink r:id="rId6" w:history="1">
              <w:r w:rsidR="00151BC8" w:rsidRPr="009508F5">
                <w:rPr>
                  <w:rStyle w:val="Hyperlink"/>
                  <w:rFonts w:asciiTheme="majorBidi" w:hAnsiTheme="majorBidi" w:cstheme="majorBidi"/>
                  <w:b/>
                  <w:bCs/>
                  <w:sz w:val="28"/>
                  <w:szCs w:val="28"/>
                </w:rPr>
                <w:t>samahalwan@coeduw.uobaghdad.edu.iq</w:t>
              </w:r>
            </w:hyperlink>
          </w:p>
        </w:tc>
      </w:tr>
    </w:tbl>
    <w:p w:rsidR="00DC2424" w:rsidRPr="00725A7B" w:rsidRDefault="00DC2424" w:rsidP="00DC2424">
      <w:pPr>
        <w:bidi/>
        <w:spacing w:after="0"/>
        <w:ind w:left="-298"/>
        <w:rPr>
          <w:rFonts w:asciiTheme="majorBidi" w:hAnsiTheme="majorBidi" w:cstheme="majorBidi"/>
          <w:b/>
          <w:bCs/>
          <w:sz w:val="16"/>
          <w:szCs w:val="16"/>
          <w:u w:val="single"/>
          <w:rtl/>
        </w:rPr>
      </w:pPr>
    </w:p>
    <w:p w:rsidR="00DC2424" w:rsidRPr="00725A7B" w:rsidRDefault="00DC2424" w:rsidP="00DC2424">
      <w:pPr>
        <w:bidi/>
        <w:spacing w:after="0"/>
        <w:ind w:left="-1143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725A7B"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  <w:t xml:space="preserve">ثانيا : المؤهلات العلمية  </w:t>
      </w:r>
    </w:p>
    <w:tbl>
      <w:tblPr>
        <w:bidiVisual/>
        <w:tblW w:w="10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7"/>
        <w:gridCol w:w="2385"/>
        <w:gridCol w:w="2430"/>
        <w:gridCol w:w="2250"/>
        <w:gridCol w:w="1863"/>
      </w:tblGrid>
      <w:tr w:rsidR="00DC2424" w:rsidRPr="00725A7B" w:rsidTr="00B4375F">
        <w:trPr>
          <w:trHeight w:val="402"/>
          <w:jc w:val="center"/>
        </w:trPr>
        <w:tc>
          <w:tcPr>
            <w:tcW w:w="160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الشهادة</w:t>
            </w:r>
          </w:p>
        </w:tc>
        <w:tc>
          <w:tcPr>
            <w:tcW w:w="706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الجهة المانحة للشهادة </w:t>
            </w:r>
          </w:p>
        </w:tc>
        <w:tc>
          <w:tcPr>
            <w:tcW w:w="186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تاريخ الحصول </w:t>
            </w:r>
          </w:p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على الشهادة</w:t>
            </w:r>
          </w:p>
        </w:tc>
      </w:tr>
      <w:tr w:rsidR="00DC2424" w:rsidRPr="00725A7B" w:rsidTr="00B4375F">
        <w:trPr>
          <w:trHeight w:val="479"/>
          <w:jc w:val="center"/>
        </w:trPr>
        <w:tc>
          <w:tcPr>
            <w:tcW w:w="160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الجامعة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الكلية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</w:p>
        </w:tc>
        <w:tc>
          <w:tcPr>
            <w:tcW w:w="186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DC2424" w:rsidRPr="00725A7B" w:rsidTr="00B4375F">
        <w:trPr>
          <w:trHeight w:val="312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البكالوريوس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424" w:rsidRPr="008D0525" w:rsidRDefault="0011478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للبنات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جغرافية 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8D0525" w:rsidRDefault="004F512F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10/7/1999</w:t>
            </w:r>
          </w:p>
        </w:tc>
      </w:tr>
      <w:tr w:rsidR="00DC2424" w:rsidRPr="00725A7B" w:rsidTr="00B4375F">
        <w:trPr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الماجستير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424" w:rsidRPr="008D0525" w:rsidRDefault="0011478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التربية للبنات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11478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جغرافية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8D0525" w:rsidRDefault="00D73D29" w:rsidP="004F512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28</w:t>
            </w:r>
            <w:r w:rsidR="004F512F"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/1/2004</w:t>
            </w:r>
          </w:p>
        </w:tc>
      </w:tr>
      <w:tr w:rsidR="00DC2424" w:rsidRPr="00725A7B" w:rsidTr="004F512F">
        <w:trPr>
          <w:trHeight w:val="258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725A7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الدكتوراه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C2424" w:rsidRPr="008D0525" w:rsidRDefault="005E47CF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بغداد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5E47CF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 xml:space="preserve">التربية للبنات 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8D0525" w:rsidRDefault="005E47CF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جغرافية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C2424" w:rsidRPr="008D0525" w:rsidRDefault="00D73D29" w:rsidP="00D73D2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25</w:t>
            </w:r>
            <w:r w:rsidR="004F512F"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  <w:r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2</w:t>
            </w:r>
            <w:r w:rsidR="004F512F" w:rsidRPr="008D052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/2016</w:t>
            </w:r>
          </w:p>
        </w:tc>
      </w:tr>
      <w:tr w:rsidR="008D0525" w:rsidRPr="00725A7B" w:rsidTr="004F512F">
        <w:trPr>
          <w:trHeight w:val="258"/>
          <w:jc w:val="center"/>
        </w:trPr>
        <w:tc>
          <w:tcPr>
            <w:tcW w:w="16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/>
            <w:vAlign w:val="center"/>
          </w:tcPr>
          <w:p w:rsidR="008D0525" w:rsidRPr="00725A7B" w:rsidRDefault="008D052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أخرى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525" w:rsidRPr="008D0525" w:rsidRDefault="008D052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4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525" w:rsidRPr="008D0525" w:rsidRDefault="008D052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22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D0525" w:rsidRPr="008D0525" w:rsidRDefault="008D0525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  <w:tc>
          <w:tcPr>
            <w:tcW w:w="186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D0525" w:rsidRPr="008D0525" w:rsidRDefault="008D0525" w:rsidP="00D73D29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</w:rPr>
              <w:t>/</w:t>
            </w:r>
          </w:p>
        </w:tc>
      </w:tr>
    </w:tbl>
    <w:p w:rsidR="00DC2424" w:rsidRDefault="00DC2424" w:rsidP="00DC2424">
      <w:pPr>
        <w:bidi/>
        <w:spacing w:after="0"/>
        <w:ind w:left="-1143"/>
        <w:rPr>
          <w:rFonts w:asciiTheme="majorBidi" w:hAnsiTheme="majorBidi" w:cstheme="majorBidi"/>
          <w:rtl/>
        </w:rPr>
      </w:pPr>
    </w:p>
    <w:p w:rsidR="00DC2424" w:rsidRPr="00725A7B" w:rsidRDefault="00DC2424" w:rsidP="00DC2424">
      <w:pPr>
        <w:bidi/>
        <w:spacing w:after="0"/>
        <w:ind w:left="-1143"/>
        <w:rPr>
          <w:rFonts w:asciiTheme="majorBidi" w:hAnsiTheme="majorBidi" w:cstheme="majorBidi"/>
          <w:vanish/>
        </w:rPr>
      </w:pPr>
    </w:p>
    <w:p w:rsidR="00DC2424" w:rsidRPr="00725A7B" w:rsidRDefault="007A5B19" w:rsidP="00DC2424">
      <w:pPr>
        <w:bidi/>
        <w:ind w:left="-1053"/>
        <w:rPr>
          <w:rFonts w:asciiTheme="majorBidi" w:hAnsiTheme="majorBidi" w:cstheme="majorBidi"/>
          <w:sz w:val="30"/>
          <w:szCs w:val="30"/>
          <w:u w:val="single"/>
        </w:rPr>
      </w:pPr>
      <w:r>
        <w:rPr>
          <w:rFonts w:asciiTheme="majorBidi" w:hAnsiTheme="majorBidi" w:cstheme="majorBidi" w:hint="cs"/>
          <w:sz w:val="30"/>
          <w:szCs w:val="30"/>
          <w:u w:val="single"/>
          <w:rtl/>
        </w:rPr>
        <w:t xml:space="preserve">نشاطات التدريسي </w:t>
      </w:r>
      <w:r w:rsidR="00DC2424" w:rsidRPr="00725A7B">
        <w:rPr>
          <w:rFonts w:asciiTheme="majorBidi" w:hAnsiTheme="majorBidi" w:cstheme="majorBidi"/>
          <w:sz w:val="30"/>
          <w:szCs w:val="30"/>
          <w:u w:val="single"/>
          <w:rtl/>
        </w:rPr>
        <w:t xml:space="preserve"> </w:t>
      </w:r>
    </w:p>
    <w:tbl>
      <w:tblPr>
        <w:bidiVisual/>
        <w:tblW w:w="10138" w:type="dxa"/>
        <w:jc w:val="center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362"/>
        <w:gridCol w:w="8146"/>
      </w:tblGrid>
      <w:tr w:rsidR="00DC2424" w:rsidRPr="00725A7B" w:rsidTr="00D73D29">
        <w:trPr>
          <w:trHeight w:val="431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25A7B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3D5772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3D577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عنوان النشاط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3D5772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</w:rPr>
            </w:pPr>
            <w:r w:rsidRPr="003D577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التفاصيل</w:t>
            </w:r>
          </w:p>
        </w:tc>
      </w:tr>
      <w:tr w:rsidR="00DC2424" w:rsidRPr="00725A7B" w:rsidTr="00D73D29">
        <w:trPr>
          <w:trHeight w:val="312"/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14519F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تأييد حضور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Default="0014519F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-مقدمة في نظم المعلومات الجغرافية /وحدة التأهيل والتوظيف والمتابعة بموجب الكتاب ذو العدد 2104 ش ط في 9/5/2018 </w:t>
            </w:r>
          </w:p>
          <w:p w:rsidR="0014519F" w:rsidRDefault="0014519F" w:rsidP="003D577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4519F" w:rsidRDefault="0014519F" w:rsidP="000F3EB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 تطبيق الطرق الاجرائية الخاصة بالمختبرات </w:t>
            </w:r>
            <w:r w:rsidR="000F3EB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/قسم ضمان الجودة والاداء الجامعي بموجب الكتاب ذو العدد 38/3655 في 7/10/2019 </w:t>
            </w:r>
          </w:p>
          <w:p w:rsidR="00C0251A" w:rsidRDefault="000F3EBA" w:rsidP="00C0251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-</w:t>
            </w:r>
            <w:r w:rsidR="00C0251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مهرجان التأهيل والتوظيف السنوي الاول المنعقد في 27/1/2019 بموجب الكتاب ذو العدد 393 ش ط في 30 /1/2019 </w:t>
            </w:r>
          </w:p>
          <w:p w:rsidR="00C0251A" w:rsidRDefault="00C0251A" w:rsidP="00C0251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-ورشة عمل بعنوان تنظيم سجلات المختبر المقامة في 9/1/2019 بموجب الكتاب ذو العدد 1562 في 21/1/2019 </w:t>
            </w:r>
          </w:p>
          <w:p w:rsidR="00C0251A" w:rsidRDefault="00C0251A" w:rsidP="00210EB2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-الاحتفال المركزي في منتدى السلام الدولي لتكريم نخبة من الاساتذة بموجب الكتاب ذو العدد 255 في 24/4/2018 </w:t>
            </w:r>
          </w:p>
          <w:p w:rsidR="00C0251A" w:rsidRDefault="00C0251A" w:rsidP="00C0251A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8-التأهيل مرسى سفن الخريجين /وحدة التأهيل والتوظيف والمتابعة بموجب الكتاب ذو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 xml:space="preserve">العدد 1344 ش ط في 14/3/2018  </w:t>
            </w:r>
          </w:p>
          <w:p w:rsidR="00F95196" w:rsidRDefault="00F95196" w:rsidP="00F9519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8-ورشة معايير المختبر الجيد/وحدة ضمان الجودة في 11/3/2019 </w:t>
            </w:r>
          </w:p>
          <w:p w:rsidR="00F95196" w:rsidRDefault="00F95196" w:rsidP="00F9519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9-ندوة مشاكل النقل في العراق في 27/11/2019 </w:t>
            </w:r>
          </w:p>
          <w:p w:rsidR="00F95196" w:rsidRDefault="00F95196" w:rsidP="00F95196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10-الاعشاب الطبية للنساء خلال فترة انقطاع الطمث بموجب الكتاب ذو العدد 858 في 6/4/2017</w:t>
            </w:r>
          </w:p>
          <w:p w:rsidR="00430154" w:rsidRDefault="00430154" w:rsidP="0043015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11-ورشة وحدة ضمان الجودة /وحدة المختبرات عن تطبيقات نظم المعلومات الجغرافية في التحليلات المكانية في 26/11/2017</w:t>
            </w:r>
          </w:p>
          <w:p w:rsidR="00C0251A" w:rsidRPr="00725A7B" w:rsidRDefault="00C0251A" w:rsidP="00430154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DC242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F95196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القاء بحث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التصحر وتدهور الاراضي في العراق البحث بعنوان (التصحر واثاره البيئية والاقتصادية والاجتماعية )في 5/4/2017 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القسم السكن العشوائي البحث بعنوان طبيعة الحياة الاقتصادية والاجتماعية في السكن العشوائي في6/12/2017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التقنيات الحديثة في الدراسات الجغرافية البحث بعنوان (بدائل الحركة عند مداخل مجمع الجادرية التعليمي ) في 11/10/2017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الامن الغذائي في العراق البحث بعنوان التحديات والمشاكل التي تواجه الامن الغذائي في العراق في 11-1-2017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امكانيات تنمية الهضبة الغربية بحث بعنوان امكانيات التنمية في اقليم اعالي الفرات في 1-11-2017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المشكلات الجغرافية في محافظة بغدادبحث بعنوان </w:t>
            </w:r>
            <w:r w:rsidR="009F2095" w:rsidRPr="002D256E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="009F2095"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العشوائيات في محافظة بغداد </w:t>
            </w: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25/1/2018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امكانيات استثمار الهضبة الغربية ببحث بعنوان الامكانيات السياحية في بحر النجف في14/11/2018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المخاطر الجيومورفولوجية في العراق ببحث بعنوان المخاطر اليومورفولوجية على طرق النقل في محافظة اربيل في 9/5/2019 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F95196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القسم معوقات التنمية في العراق ببحث بعنوان معوقات التنمية الزراعية في الفرات الاوسط في 28/1/2019</w:t>
            </w:r>
            <w:r w:rsid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C2424" w:rsidRDefault="00F95196" w:rsidP="002D256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D256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القسم مشاكل النقل في العراق ببحث بعنوان تحليل جغرافي لكفاءة السكك الحديد في العراق 27/11/2019 </w:t>
            </w:r>
          </w:p>
          <w:p w:rsidR="005B193B" w:rsidRPr="00C0341E" w:rsidRDefault="005B193B" w:rsidP="00C0341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قسم الجغرافية الطاقة البديلة وامكانية استخدامها في العراق  25/11/2020.</w:t>
            </w:r>
            <w:bookmarkStart w:id="0" w:name="_GoBack"/>
            <w:bookmarkEnd w:id="0"/>
          </w:p>
        </w:tc>
      </w:tr>
      <w:tr w:rsidR="00DC242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E3200D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القاء بحث في مؤتمر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E3200D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الاول (العلوم الجغرافية التطبيقية ودورها في معالجة المشكلات المعاصرة )ببحث بعنوان واقع الازدحامات المرورية على الطريق الاقليمي (8) مقطع جسر بغداد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اليوسفية  في 16-17/4/2019</w:t>
            </w:r>
          </w:p>
        </w:tc>
      </w:tr>
      <w:tr w:rsidR="00DC242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DC2424" w:rsidRPr="007A5B19" w:rsidRDefault="00DC242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C2424" w:rsidRPr="00725A7B" w:rsidRDefault="00E3200D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تحضيرية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القسم اهمية الموارد المائية في العراق وطرق معالجتها في13/1/2016 .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تلوث البيئة وسبل معالجتها في 21/4/2016. 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ورشة القسم الاجراءات الاحترازية لمواجهة </w:t>
            </w:r>
            <w:r w:rsidR="00E92E48"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أخطار</w:t>
            </w: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الفيضان في 4/1/2017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القسم التقنيات الحديثة في الدراسات الجغرافية في 11/10/2017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ندوة القسم البيئة وتلوثها وسبل حمايتها والحفاظ عليها في 21/4/2016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DC2424" w:rsidRPr="00E92E48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ورشة القسم المخاطر الجيومورفولوجية في العراق في9/5/2019 .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3200D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عضو لجنة امتحانية للدراسات الاولية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92E48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2015/2016بموجب الكتاب ذو العدد13/1256في 24/4/2016</w:t>
            </w:r>
            <w:r w:rsidR="00E92E4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2016/2017 بموجب الكتب ذو العدد13/1345 في25/4/2017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2017/2018 بموجب الكتاب 13/1419في 29/4/2018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Pr="005A06E9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2018-2019 بموجب الكتاب13/1625 في 21/4/2019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E3200D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ارشادية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2018-2019 بموجب الكتاب ذو العدد 20/3829في 24/12/2018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للعام الدراسي </w:t>
            </w:r>
            <w:r w:rsidRPr="005A06E9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  <w:t>2018-2017</w:t>
            </w: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بموجب الكتاب ذو العدد 3907 ش ط في 2/11/2017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E3200D" w:rsidRPr="005A06E9" w:rsidRDefault="00E3200D" w:rsidP="005A06E9">
            <w:pPr>
              <w:pStyle w:val="ListParagraph"/>
              <w:numPr>
                <w:ilvl w:val="0"/>
                <w:numId w:val="5"/>
              </w:numPr>
              <w:bidi/>
              <w:spacing w:after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2016-2017 بموجب الكتاب ذو العدد 8053ش ط في 10/11/2016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4375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علمية  مقاصة للدراسات الاولية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4375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2019 بموجب الكتاب ذو العدد  470  ش ط  في 11/2/2019</w:t>
            </w:r>
          </w:p>
        </w:tc>
      </w:tr>
      <w:tr w:rsidR="00E3200D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E3200D" w:rsidRPr="007A5B19" w:rsidRDefault="00E3200D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4375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عضو لجنة السلامة المهنية للمختبرات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3200D" w:rsidRPr="00FF27EA" w:rsidRDefault="00E3200D" w:rsidP="00B4375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للعام الدراسي 2017-2018 بموجب الكتاب 21/3151 في 2/11/2017</w:t>
            </w:r>
          </w:p>
        </w:tc>
      </w:tr>
      <w:tr w:rsidR="00383C0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83C04" w:rsidRPr="007A5B19" w:rsidRDefault="00383C0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4375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القاء بحث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4375F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ندوة اثر النقل العام على رفع قيمة استعمالات الارض في اطراف مدينة بغدادفي 23/4/2019 في مركز التخطيط الحضري والاقليمي </w:t>
            </w:r>
          </w:p>
        </w:tc>
      </w:tr>
      <w:tr w:rsidR="00383C0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83C04" w:rsidRPr="007A5B19" w:rsidRDefault="00383C0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4375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في القاء بحث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4375F">
            <w:pPr>
              <w:bidi/>
              <w:ind w:left="36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المؤتمر العلمي الاول (العلوم الجغرافية التطبيقية ودورها في معالجة المشكلات المعاصرة )ببحث بعنوان واقع الازدحامات المرورية على الطريق الاقليمي (8) مقطع جسر بغداد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اليوسفية  في 16-17/4/2019 </w:t>
            </w:r>
          </w:p>
        </w:tc>
      </w:tr>
      <w:tr w:rsidR="00383C04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383C04" w:rsidRPr="007A5B19" w:rsidRDefault="00383C04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83C04" w:rsidRDefault="00383C04" w:rsidP="00B4375F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المشاركة في الدورات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35424" w:rsidRDefault="00535424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(31) للصفوف التعليمية في وحدة ابن سينا بموجب الكتاب ذو العدد 37في 22/1/2019 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383C04" w:rsidRDefault="00535424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نظام معالجة الجداول في قسم الحاسبات /التعليم المستمر بموجب الكتاب ذو العدد 35/1917 في 7/5/2019 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535424" w:rsidRDefault="00535424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بوربوينت في قسم الحاسبات /التعليم المستمر بموجب الكتاب ذو العدد 35/1369 في 23/4/2018 </w:t>
            </w:r>
            <w:r w:rsid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535424" w:rsidRDefault="00B61E61" w:rsidP="005A06E9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5A06E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اساسيات نظم المعلومات الجغرافية في منتدى السلام الدولي للمدة 8/7 -13/7/2017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مبادئ الاستشعار عن بعد في منتدى السلام الدولي للمدة 6_21 /3/2017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التحسس النائي للمستوى الاول والثاني 28/1 لغاية 1/2- 2018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دورة نظم المعلومات الجغرافية المستوى الاول والثاني 28/1 لغاية 1/2- 2018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B61E61" w:rsidRDefault="004F54ED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مشاركة في دورة التعليم المستمر الموسومة (اسس وتقنيات تحويل المدن الى مدن ذكية )للمدة من 24-26/12/2019 في مركز التخطيط الحضري والاقليمي </w:t>
            </w:r>
            <w:r w:rsid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  <w:p w:rsidR="009E2386" w:rsidRPr="007F0AAE" w:rsidRDefault="009E2386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مشاركة في دورة سلامة اللغة العربية للمدة (24-28/2/2019)</w:t>
            </w:r>
          </w:p>
        </w:tc>
      </w:tr>
      <w:tr w:rsidR="00B61E61" w:rsidRPr="00725A7B" w:rsidTr="00D73D29">
        <w:trPr>
          <w:jc w:val="center"/>
        </w:trPr>
        <w:tc>
          <w:tcPr>
            <w:tcW w:w="6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8CCE4"/>
            <w:vAlign w:val="center"/>
          </w:tcPr>
          <w:p w:rsidR="00B61E61" w:rsidRPr="007A5B19" w:rsidRDefault="00B61E61" w:rsidP="00B4375F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color w:val="F2F2F2" w:themeColor="background1" w:themeShade="F2"/>
                <w:sz w:val="28"/>
                <w:szCs w:val="28"/>
                <w:rtl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13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E61" w:rsidRDefault="00B61E61" w:rsidP="00B61E61">
            <w:pPr>
              <w:pStyle w:val="ListParagraph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الحلقات والسمنارات الدراسية </w:t>
            </w:r>
          </w:p>
        </w:tc>
        <w:tc>
          <w:tcPr>
            <w:tcW w:w="8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1E61" w:rsidRDefault="00B61E61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اثر وسائل النقل على تلوث المدينة في 11/1/2018 </w:t>
            </w:r>
          </w:p>
          <w:p w:rsidR="00B61E61" w:rsidRPr="007F0AAE" w:rsidRDefault="002520B8" w:rsidP="007F0AAE">
            <w:pPr>
              <w:pStyle w:val="ListParagraph"/>
              <w:numPr>
                <w:ilvl w:val="0"/>
                <w:numId w:val="5"/>
              </w:num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7F0AA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حلول الاختناقات المرورية في مدينة بغداد في 3/1/2019 </w:t>
            </w:r>
          </w:p>
        </w:tc>
      </w:tr>
    </w:tbl>
    <w:p w:rsidR="00DC2424" w:rsidRDefault="00DC2424" w:rsidP="00DC2424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C72449" w:rsidRPr="00725A7B" w:rsidRDefault="00C72449" w:rsidP="00C72449">
      <w:pPr>
        <w:bidi/>
        <w:spacing w:after="0" w:line="360" w:lineRule="auto"/>
        <w:ind w:left="270"/>
        <w:rPr>
          <w:rFonts w:asciiTheme="majorBidi" w:hAnsiTheme="majorBidi" w:cstheme="majorBidi"/>
          <w:sz w:val="30"/>
          <w:szCs w:val="30"/>
          <w:rtl/>
        </w:rPr>
      </w:pPr>
    </w:p>
    <w:p w:rsidR="00DC2424" w:rsidRPr="00725A7B" w:rsidRDefault="00DC2424" w:rsidP="003D5772">
      <w:pPr>
        <w:bidi/>
        <w:spacing w:after="0"/>
        <w:ind w:left="-963"/>
        <w:rPr>
          <w:rFonts w:asciiTheme="majorBidi" w:hAnsiTheme="majorBidi" w:cstheme="majorBidi"/>
          <w:sz w:val="32"/>
          <w:szCs w:val="32"/>
          <w:rtl/>
        </w:rPr>
      </w:pPr>
    </w:p>
    <w:p w:rsidR="00296828" w:rsidRDefault="00296828">
      <w:pPr>
        <w:rPr>
          <w:lang w:bidi="ar-IQ"/>
        </w:rPr>
      </w:pPr>
    </w:p>
    <w:sectPr w:rsidR="00296828" w:rsidSect="00B405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461EC"/>
    <w:multiLevelType w:val="hybridMultilevel"/>
    <w:tmpl w:val="67382FE8"/>
    <w:lvl w:ilvl="0" w:tplc="3CF01C4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507A7"/>
    <w:multiLevelType w:val="hybridMultilevel"/>
    <w:tmpl w:val="A858AAE6"/>
    <w:lvl w:ilvl="0" w:tplc="E710DD70">
      <w:start w:val="2006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B90755"/>
    <w:multiLevelType w:val="hybridMultilevel"/>
    <w:tmpl w:val="EDCE9348"/>
    <w:lvl w:ilvl="0" w:tplc="C99AA0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84FC3"/>
    <w:multiLevelType w:val="hybridMultilevel"/>
    <w:tmpl w:val="0408FC8A"/>
    <w:lvl w:ilvl="0" w:tplc="015216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B118C1"/>
    <w:multiLevelType w:val="hybridMultilevel"/>
    <w:tmpl w:val="CF8A7864"/>
    <w:lvl w:ilvl="0" w:tplc="1EB8BB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24"/>
    <w:rsid w:val="00037C3A"/>
    <w:rsid w:val="00062A06"/>
    <w:rsid w:val="000F3EBA"/>
    <w:rsid w:val="00114785"/>
    <w:rsid w:val="0014519F"/>
    <w:rsid w:val="00151BC8"/>
    <w:rsid w:val="00202A77"/>
    <w:rsid w:val="00210EB2"/>
    <w:rsid w:val="00223C07"/>
    <w:rsid w:val="002520B8"/>
    <w:rsid w:val="00296828"/>
    <w:rsid w:val="002B7092"/>
    <w:rsid w:val="002D256E"/>
    <w:rsid w:val="00333BF2"/>
    <w:rsid w:val="00383C04"/>
    <w:rsid w:val="003D5772"/>
    <w:rsid w:val="00430154"/>
    <w:rsid w:val="004B328C"/>
    <w:rsid w:val="004F512F"/>
    <w:rsid w:val="004F54ED"/>
    <w:rsid w:val="00535424"/>
    <w:rsid w:val="005A06E9"/>
    <w:rsid w:val="005B193B"/>
    <w:rsid w:val="005B29FC"/>
    <w:rsid w:val="005E47CF"/>
    <w:rsid w:val="00624883"/>
    <w:rsid w:val="00657B72"/>
    <w:rsid w:val="006721A0"/>
    <w:rsid w:val="006E568C"/>
    <w:rsid w:val="007542FD"/>
    <w:rsid w:val="007A15B6"/>
    <w:rsid w:val="007A5B19"/>
    <w:rsid w:val="007F0AAE"/>
    <w:rsid w:val="0089475A"/>
    <w:rsid w:val="008D0525"/>
    <w:rsid w:val="008E2DF8"/>
    <w:rsid w:val="009E2386"/>
    <w:rsid w:val="009F2095"/>
    <w:rsid w:val="00A44348"/>
    <w:rsid w:val="00A8664B"/>
    <w:rsid w:val="00A874D0"/>
    <w:rsid w:val="00AD23A5"/>
    <w:rsid w:val="00B405BE"/>
    <w:rsid w:val="00B4375F"/>
    <w:rsid w:val="00B61E61"/>
    <w:rsid w:val="00C0251A"/>
    <w:rsid w:val="00C0341E"/>
    <w:rsid w:val="00C104E6"/>
    <w:rsid w:val="00C72449"/>
    <w:rsid w:val="00CB60E7"/>
    <w:rsid w:val="00CF66D8"/>
    <w:rsid w:val="00D73D29"/>
    <w:rsid w:val="00DA0C9F"/>
    <w:rsid w:val="00DC2424"/>
    <w:rsid w:val="00DD179D"/>
    <w:rsid w:val="00E3200D"/>
    <w:rsid w:val="00E5705D"/>
    <w:rsid w:val="00E92E48"/>
    <w:rsid w:val="00EC7E43"/>
    <w:rsid w:val="00EF7FE8"/>
    <w:rsid w:val="00F95196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2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C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4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424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20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1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ahalwan@coeduw.uobaghdad.edu.i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(C)</Company>
  <LinksUpToDate>false</LinksUpToDate>
  <CharactersWithSpaces>5505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2O14</dc:creator>
  <cp:lastModifiedBy>User</cp:lastModifiedBy>
  <cp:revision>28</cp:revision>
  <cp:lastPrinted>2020-03-21T09:42:00Z</cp:lastPrinted>
  <dcterms:created xsi:type="dcterms:W3CDTF">2019-12-18T18:18:00Z</dcterms:created>
  <dcterms:modified xsi:type="dcterms:W3CDTF">2021-10-17T19:20:00Z</dcterms:modified>
</cp:coreProperties>
</file>