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18" w:rsidRDefault="00932618" w:rsidP="00295D93">
      <w:pPr>
        <w:rPr>
          <w:rFonts w:asciiTheme="majorBidi" w:hAnsiTheme="majorBidi" w:cstheme="majorBidi"/>
          <w:bCs w:val="0"/>
          <w:sz w:val="24"/>
          <w:szCs w:val="24"/>
          <w:rtl/>
          <w:lang w:bidi="ar-IQ"/>
        </w:rPr>
      </w:pPr>
    </w:p>
    <w:p w:rsidR="00B12EF0" w:rsidRPr="00CA073E" w:rsidRDefault="00B12EF0" w:rsidP="009A7548">
      <w:pPr>
        <w:jc w:val="center"/>
        <w:rPr>
          <w:rFonts w:asciiTheme="majorBidi" w:hAnsiTheme="majorBidi" w:cstheme="majorBidi"/>
          <w:b/>
          <w:sz w:val="36"/>
          <w:szCs w:val="36"/>
          <w:u w:val="single"/>
          <w:rtl/>
          <w:lang w:bidi="ar-IQ"/>
        </w:rPr>
      </w:pPr>
      <w:bookmarkStart w:id="0" w:name="_GoBack"/>
      <w:r w:rsidRPr="00CA073E">
        <w:rPr>
          <w:rFonts w:asciiTheme="majorBidi" w:hAnsiTheme="majorBidi" w:cstheme="majorBidi" w:hint="cs"/>
          <w:b/>
          <w:sz w:val="36"/>
          <w:szCs w:val="36"/>
          <w:u w:val="single"/>
          <w:rtl/>
          <w:lang w:bidi="ar-IQ"/>
        </w:rPr>
        <w:t>تقرير وحدة ابن سينا</w:t>
      </w:r>
      <w:r w:rsidR="00CA073E" w:rsidRPr="00CA073E">
        <w:rPr>
          <w:rFonts w:asciiTheme="majorBidi" w:hAnsiTheme="majorBidi" w:cstheme="majorBidi" w:hint="cs"/>
          <w:b/>
          <w:sz w:val="36"/>
          <w:szCs w:val="36"/>
          <w:u w:val="single"/>
          <w:rtl/>
          <w:lang w:bidi="ar-IQ"/>
        </w:rPr>
        <w:t xml:space="preserve"> للتعليم الالكتروني للعام 2018/2019</w:t>
      </w:r>
    </w:p>
    <w:bookmarkEnd w:id="0"/>
    <w:p w:rsidR="00B12EF0" w:rsidRDefault="00B12EF0" w:rsidP="009A7548">
      <w:pPr>
        <w:jc w:val="center"/>
        <w:rPr>
          <w:rFonts w:asciiTheme="majorBidi" w:hAnsiTheme="majorBidi" w:cstheme="majorBidi"/>
          <w:bCs w:val="0"/>
          <w:sz w:val="28"/>
          <w:u w:val="single"/>
          <w:rtl/>
          <w:lang w:bidi="ar-IQ"/>
        </w:rPr>
      </w:pPr>
    </w:p>
    <w:p w:rsidR="00C26795" w:rsidRPr="00C26795" w:rsidRDefault="00C26795" w:rsidP="00C26795">
      <w:pPr>
        <w:spacing w:after="160" w:line="259" w:lineRule="auto"/>
        <w:rPr>
          <w:rFonts w:asciiTheme="majorBidi" w:eastAsiaTheme="minorHAnsi" w:hAnsiTheme="majorBidi" w:cstheme="majorBidi"/>
          <w:bCs w:val="0"/>
          <w:sz w:val="28"/>
          <w:rtl/>
          <w:lang w:eastAsia="en-US" w:bidi="ar-IQ"/>
        </w:rPr>
      </w:pPr>
      <w:r w:rsidRPr="00C26795">
        <w:rPr>
          <w:rFonts w:asciiTheme="majorBidi" w:eastAsiaTheme="minorHAnsi" w:hAnsiTheme="majorBidi" w:cstheme="majorBidi"/>
          <w:bCs w:val="0"/>
          <w:sz w:val="28"/>
          <w:rtl/>
          <w:lang w:eastAsia="en-US" w:bidi="ar-IQ"/>
        </w:rPr>
        <w:t>تمثل وحدة ابن سينا للتعليم الالكتروني في كليتنا  الرابط بين التدريسي والطالب حيث يتم رفد الطلبة بالمعلومات عبر منصة تعليمية متمثلة ب</w:t>
      </w:r>
      <w:r w:rsidRPr="00C26795">
        <w:rPr>
          <w:rFonts w:asciiTheme="majorBidi" w:eastAsiaTheme="minorHAnsi" w:hAnsiTheme="majorBidi" w:cstheme="majorBidi"/>
          <w:bCs w:val="0"/>
          <w:sz w:val="28"/>
          <w:lang w:eastAsia="en-US" w:bidi="ar-IQ"/>
        </w:rPr>
        <w:t xml:space="preserve">Google classroom </w:t>
      </w:r>
      <w:r w:rsidRPr="00C26795">
        <w:rPr>
          <w:rFonts w:asciiTheme="majorBidi" w:eastAsiaTheme="minorHAnsi" w:hAnsiTheme="majorBidi" w:cstheme="majorBidi"/>
          <w:bCs w:val="0"/>
          <w:sz w:val="28"/>
          <w:rtl/>
          <w:lang w:eastAsia="en-US" w:bidi="ar-IQ"/>
        </w:rPr>
        <w:t xml:space="preserve"> اضافة الى تشجيع الطالب على استخدام التكنلوجيا من خلال التعامل مع هذه المنصة التعليمية من خلال الاجابة على الاسئلة واجراء الاختبارات الالكترونية ورفع الواجبات ضمن اوقات محددة من قبل التدريسي او مفتوحة الاوقات حيث تشجع الطلبة على الالتزام والتواصل مع التدريسي وتعمل من رفع المستوى التعليمي للطالب والتدريسي ومواكبة التطور التكنلوجي اسوة بجامعات متقدمة وتطوير مهارات التدريسيين في ضوء تفعيل نظام المقررات الدراسية وتشجيع التعلم الذاتي.</w:t>
      </w:r>
    </w:p>
    <w:p w:rsidR="007A12D8" w:rsidRPr="00CA073E" w:rsidRDefault="0004046D" w:rsidP="00CA073E">
      <w:pPr>
        <w:rPr>
          <w:rFonts w:asciiTheme="majorBidi" w:hAnsiTheme="majorBidi" w:cstheme="majorBidi"/>
          <w:bCs w:val="0"/>
          <w:sz w:val="28"/>
          <w:rtl/>
          <w:lang w:bidi="ar-IQ"/>
        </w:rPr>
      </w:pPr>
      <w:r w:rsidRPr="00CA073E">
        <w:rPr>
          <w:rFonts w:asciiTheme="majorBidi" w:hAnsiTheme="majorBidi" w:cstheme="majorBidi" w:hint="cs"/>
          <w:bCs w:val="0"/>
          <w:sz w:val="28"/>
          <w:rtl/>
          <w:lang w:bidi="ar-IQ"/>
        </w:rPr>
        <w:t xml:space="preserve">استنادا الى الامر الجامعي 25408 بتاريخ 22/10/2018 لاستحداث وحدة ابن سينا للتعليم الالكتروني تم استحداث وحدة ابن سينا للتعليم الالكتروني بتاريخ 27/3128 بتاريخ 4/11/2018 حيث </w:t>
      </w:r>
      <w:r w:rsidR="007A12D8" w:rsidRPr="00CA073E">
        <w:rPr>
          <w:rFonts w:asciiTheme="majorBidi" w:hAnsiTheme="majorBidi" w:cstheme="majorBidi" w:hint="cs"/>
          <w:bCs w:val="0"/>
          <w:sz w:val="28"/>
          <w:rtl/>
          <w:lang w:bidi="ar-IQ"/>
        </w:rPr>
        <w:t>تم العمل بمو</w:t>
      </w:r>
      <w:r w:rsidR="0013656F" w:rsidRPr="00CA073E">
        <w:rPr>
          <w:rFonts w:asciiTheme="majorBidi" w:hAnsiTheme="majorBidi" w:cstheme="majorBidi" w:hint="cs"/>
          <w:bCs w:val="0"/>
          <w:sz w:val="28"/>
          <w:rtl/>
          <w:lang w:bidi="ar-IQ"/>
        </w:rPr>
        <w:t>جب توجيهات السيدة عميد كلية التربية للبنات أ.م.د نوال فاضل عباس (رئيس لجنة فحص الصفوف الالكترونية) ودعم كامل لتذليل جميع الصعوبات وبنفس منقطع النظير لتنفيد العملية بنجاح.</w:t>
      </w:r>
    </w:p>
    <w:p w:rsidR="00C26795" w:rsidRPr="00C26795" w:rsidRDefault="0013656F" w:rsidP="00C26795">
      <w:pPr>
        <w:rPr>
          <w:rFonts w:asciiTheme="majorBidi" w:hAnsiTheme="majorBidi" w:cstheme="majorBidi"/>
          <w:bCs w:val="0"/>
          <w:sz w:val="28"/>
          <w:rtl/>
          <w:lang w:bidi="ar-IQ"/>
        </w:rPr>
      </w:pPr>
      <w:r w:rsidRPr="00CA073E">
        <w:rPr>
          <w:rFonts w:asciiTheme="majorBidi" w:hAnsiTheme="majorBidi" w:cstheme="majorBidi" w:hint="cs"/>
          <w:bCs w:val="0"/>
          <w:sz w:val="28"/>
          <w:rtl/>
          <w:lang w:bidi="ar-IQ"/>
        </w:rPr>
        <w:t xml:space="preserve">تمت المباشرة بالعمل مع مركز ابن سينا للتعليم الالكتروني بأنشاء وتوفير حساب بريدي لكل تدريسي وطالب </w:t>
      </w:r>
      <w:r w:rsidR="00D11B01" w:rsidRPr="00CA073E">
        <w:rPr>
          <w:rFonts w:asciiTheme="majorBidi" w:hAnsiTheme="majorBidi" w:cstheme="majorBidi" w:hint="cs"/>
          <w:bCs w:val="0"/>
          <w:sz w:val="28"/>
          <w:rtl/>
          <w:lang w:bidi="ar-IQ"/>
        </w:rPr>
        <w:t>ومتابعة التنفيذ وكذلك توظيف الخبرات المكتسبة لمنتسبي المركز والتي اكتسبوها  من اشتراكهم ب</w:t>
      </w:r>
      <w:r w:rsidR="00CA073E" w:rsidRPr="00CA073E">
        <w:rPr>
          <w:rFonts w:asciiTheme="majorBidi" w:hAnsiTheme="majorBidi" w:cstheme="majorBidi" w:hint="cs"/>
          <w:bCs w:val="0"/>
          <w:sz w:val="28"/>
          <w:rtl/>
          <w:lang w:bidi="ar-IQ"/>
        </w:rPr>
        <w:t>دورات المنصات التعليمية في الجامعة .</w:t>
      </w:r>
    </w:p>
    <w:p w:rsidR="00C26795" w:rsidRPr="00C26795" w:rsidRDefault="00C26795" w:rsidP="00CA073E">
      <w:pPr>
        <w:rPr>
          <w:rFonts w:asciiTheme="majorBidi" w:hAnsiTheme="majorBidi" w:cstheme="majorBidi"/>
          <w:b/>
          <w:sz w:val="28"/>
          <w:rtl/>
          <w:lang w:bidi="ar-IQ"/>
        </w:rPr>
      </w:pPr>
    </w:p>
    <w:p w:rsidR="00C26795" w:rsidRPr="00C26795" w:rsidRDefault="00C26795" w:rsidP="00C26795">
      <w:pPr>
        <w:spacing w:after="160" w:line="259" w:lineRule="auto"/>
        <w:rPr>
          <w:rFonts w:asciiTheme="majorBidi" w:eastAsiaTheme="minorHAnsi" w:hAnsiTheme="majorBidi" w:cstheme="majorBidi"/>
          <w:b/>
          <w:sz w:val="28"/>
          <w:rtl/>
          <w:lang w:eastAsia="en-US" w:bidi="ar-IQ"/>
        </w:rPr>
      </w:pPr>
      <w:r w:rsidRPr="00C26795">
        <w:rPr>
          <w:rFonts w:asciiTheme="majorBidi" w:eastAsiaTheme="minorHAnsi" w:hAnsiTheme="majorBidi" w:cstheme="majorBidi"/>
          <w:b/>
          <w:sz w:val="28"/>
          <w:rtl/>
          <w:lang w:eastAsia="en-US" w:bidi="ar-IQ"/>
        </w:rPr>
        <w:t>مسؤول الوحدة :م.م مريم ياسين عبدالله</w:t>
      </w:r>
    </w:p>
    <w:p w:rsidR="00C26795" w:rsidRPr="00C26795" w:rsidRDefault="00C26795" w:rsidP="00C26795">
      <w:pPr>
        <w:pBdr>
          <w:bottom w:val="single" w:sz="6" w:space="1" w:color="auto"/>
        </w:pBdr>
        <w:spacing w:after="160" w:line="259" w:lineRule="auto"/>
        <w:rPr>
          <w:rFonts w:asciiTheme="majorBidi" w:eastAsiaTheme="minorHAnsi" w:hAnsiTheme="majorBidi" w:cstheme="majorBidi"/>
          <w:b/>
          <w:sz w:val="28"/>
          <w:rtl/>
          <w:lang w:eastAsia="en-US" w:bidi="ar-IQ"/>
        </w:rPr>
      </w:pPr>
      <w:r w:rsidRPr="00C26795">
        <w:rPr>
          <w:rFonts w:asciiTheme="majorBidi" w:eastAsiaTheme="minorHAnsi" w:hAnsiTheme="majorBidi" w:cstheme="majorBidi"/>
          <w:b/>
          <w:sz w:val="28"/>
          <w:rtl/>
          <w:lang w:eastAsia="en-US" w:bidi="ar-IQ"/>
        </w:rPr>
        <w:t>منتسبي الوحدة :أ.م ايمان عبدالله حمود</w:t>
      </w:r>
    </w:p>
    <w:p w:rsidR="00C26795" w:rsidRPr="00C26795" w:rsidRDefault="00C26795" w:rsidP="00C26795">
      <w:pPr>
        <w:spacing w:after="160" w:line="259" w:lineRule="auto"/>
        <w:rPr>
          <w:rFonts w:asciiTheme="majorBidi" w:eastAsiaTheme="minorHAnsi" w:hAnsiTheme="majorBidi" w:cstheme="majorBidi"/>
          <w:b/>
          <w:sz w:val="32"/>
          <w:szCs w:val="32"/>
          <w:u w:val="single"/>
          <w:lang w:eastAsia="en-US" w:bidi="ar-IQ"/>
        </w:rPr>
      </w:pPr>
      <w:r w:rsidRPr="00C26795">
        <w:rPr>
          <w:rFonts w:asciiTheme="majorBidi" w:eastAsiaTheme="minorHAnsi" w:hAnsiTheme="majorBidi" w:cstheme="majorBidi"/>
          <w:b/>
          <w:sz w:val="32"/>
          <w:szCs w:val="32"/>
          <w:u w:val="single"/>
          <w:rtl/>
          <w:lang w:eastAsia="en-US" w:bidi="ar-IQ"/>
        </w:rPr>
        <w:t>اعضاء الارتباط  مع الاقسام لعام 2018-2019</w:t>
      </w:r>
    </w:p>
    <w:tbl>
      <w:tblPr>
        <w:tblpPr w:leftFromText="180" w:rightFromText="180" w:vertAnchor="text" w:horzAnchor="page" w:tblpX="3996" w:tblpY="42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80"/>
        <w:gridCol w:w="3150"/>
      </w:tblGrid>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ت</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الاسم</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القسم</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1-</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أ.م  فاطمة فائق جمعة</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الاقتصاد المنزلي</w:t>
            </w:r>
          </w:p>
        </w:tc>
      </w:tr>
      <w:tr w:rsidR="00C26795" w:rsidRPr="00C26795" w:rsidTr="008D48BA">
        <w:trPr>
          <w:trHeight w:val="310"/>
        </w:trPr>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2-</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م.د زينب عبد الزهرة</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الجغرافية</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3-</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م.د وفاء حسن عيسى</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رياض الاطفال</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4-</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م. دينا داود محمد</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الخدمة الاجتماعية</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5-</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م.د ايمان حاجم مجباس</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علوم القران</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6-</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د. جنان محمد مهدي</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اللغة العربية</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7-</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م.د حنان ضياء عاكف</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اللغة الانكليزية</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8-</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م.د سوسن سعود عزيز</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العلوم التربوية والنفسية</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lastRenderedPageBreak/>
              <w:t>9-</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م. رشا حسين علي</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الحاسبات</w:t>
            </w:r>
          </w:p>
        </w:tc>
      </w:tr>
      <w:tr w:rsidR="00C26795" w:rsidRPr="00C26795" w:rsidTr="008D48BA">
        <w:tc>
          <w:tcPr>
            <w:tcW w:w="530" w:type="dxa"/>
            <w:shd w:val="clear" w:color="auto" w:fill="auto"/>
          </w:tcPr>
          <w:p w:rsidR="00C26795" w:rsidRPr="00C26795" w:rsidRDefault="00C26795" w:rsidP="00C26795">
            <w:pPr>
              <w:bidi w:val="0"/>
              <w:spacing w:after="160" w:line="259" w:lineRule="auto"/>
              <w:rPr>
                <w:rFonts w:asciiTheme="majorBidi" w:eastAsiaTheme="minorHAnsi" w:hAnsiTheme="majorBidi" w:cstheme="majorBidi"/>
                <w:b/>
                <w:bCs w:val="0"/>
                <w:sz w:val="28"/>
                <w:rtl/>
                <w:lang w:eastAsia="en-US" w:bidi="ar-IQ"/>
              </w:rPr>
            </w:pPr>
            <w:r w:rsidRPr="00C26795">
              <w:rPr>
                <w:rFonts w:asciiTheme="majorBidi" w:eastAsiaTheme="minorHAnsi" w:hAnsiTheme="majorBidi" w:cstheme="majorBidi"/>
                <w:b/>
                <w:bCs w:val="0"/>
                <w:sz w:val="28"/>
                <w:rtl/>
                <w:lang w:eastAsia="en-US" w:bidi="ar-IQ"/>
              </w:rPr>
              <w:t>10-</w:t>
            </w:r>
          </w:p>
        </w:tc>
        <w:tc>
          <w:tcPr>
            <w:tcW w:w="288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أ.م.د كاظم عبدالله عطيه</w:t>
            </w:r>
          </w:p>
        </w:tc>
        <w:tc>
          <w:tcPr>
            <w:tcW w:w="3150" w:type="dxa"/>
            <w:shd w:val="clear" w:color="auto" w:fill="auto"/>
          </w:tcPr>
          <w:p w:rsidR="00C26795" w:rsidRPr="00C26795" w:rsidRDefault="00C26795" w:rsidP="00C26795">
            <w:pPr>
              <w:bidi w:val="0"/>
              <w:spacing w:after="160" w:line="259" w:lineRule="auto"/>
              <w:jc w:val="center"/>
              <w:rPr>
                <w:rFonts w:asciiTheme="majorBidi" w:eastAsiaTheme="minorHAnsi" w:hAnsiTheme="majorBidi" w:cstheme="majorBidi"/>
                <w:b/>
                <w:bCs w:val="0"/>
                <w:sz w:val="28"/>
                <w:rtl/>
                <w:lang w:eastAsia="en-US"/>
              </w:rPr>
            </w:pPr>
            <w:r w:rsidRPr="00C26795">
              <w:rPr>
                <w:rFonts w:asciiTheme="majorBidi" w:eastAsiaTheme="minorHAnsi" w:hAnsiTheme="majorBidi" w:cstheme="majorBidi"/>
                <w:b/>
                <w:bCs w:val="0"/>
                <w:sz w:val="28"/>
                <w:rtl/>
                <w:lang w:eastAsia="en-US"/>
              </w:rPr>
              <w:t>قسم التاريخ</w:t>
            </w:r>
          </w:p>
        </w:tc>
      </w:tr>
    </w:tbl>
    <w:p w:rsidR="00C26795" w:rsidRPr="00C26795" w:rsidRDefault="00C26795" w:rsidP="00C26795">
      <w:pPr>
        <w:spacing w:after="160" w:line="259" w:lineRule="auto"/>
        <w:rPr>
          <w:rFonts w:asciiTheme="majorBidi" w:eastAsiaTheme="minorHAnsi" w:hAnsiTheme="majorBidi" w:cstheme="majorBidi"/>
          <w:bCs w:val="0"/>
          <w:sz w:val="28"/>
          <w:rtl/>
          <w:lang w:eastAsia="en-US" w:bidi="ar-IQ"/>
        </w:rPr>
      </w:pPr>
    </w:p>
    <w:p w:rsidR="00C26795" w:rsidRPr="00C26795" w:rsidRDefault="00C26795" w:rsidP="00C26795">
      <w:pPr>
        <w:spacing w:after="160" w:line="259" w:lineRule="auto"/>
        <w:rPr>
          <w:rFonts w:asciiTheme="majorBidi" w:eastAsiaTheme="minorHAnsi" w:hAnsiTheme="majorBidi" w:cstheme="majorBidi"/>
          <w:bCs w:val="0"/>
          <w:sz w:val="28"/>
          <w:rtl/>
          <w:lang w:eastAsia="en-US" w:bidi="ar-IQ"/>
        </w:rPr>
      </w:pPr>
    </w:p>
    <w:p w:rsidR="00C26795" w:rsidRPr="00C26795" w:rsidRDefault="00C26795" w:rsidP="00C26795">
      <w:pPr>
        <w:spacing w:after="160" w:line="259" w:lineRule="auto"/>
        <w:rPr>
          <w:rFonts w:asciiTheme="majorBidi" w:eastAsiaTheme="minorHAnsi" w:hAnsiTheme="majorBidi" w:cstheme="majorBidi"/>
          <w:bCs w:val="0"/>
          <w:sz w:val="28"/>
          <w:rtl/>
          <w:lang w:eastAsia="en-US" w:bidi="ar-IQ"/>
        </w:rPr>
      </w:pPr>
    </w:p>
    <w:p w:rsidR="00C26795" w:rsidRPr="00C26795" w:rsidRDefault="00C26795" w:rsidP="00C26795">
      <w:pPr>
        <w:spacing w:after="160" w:line="259" w:lineRule="auto"/>
        <w:rPr>
          <w:rFonts w:asciiTheme="majorBidi" w:eastAsiaTheme="minorHAnsi" w:hAnsiTheme="majorBidi" w:cstheme="majorBidi"/>
          <w:b/>
          <w:sz w:val="28"/>
          <w:u w:val="single"/>
          <w:rtl/>
          <w:lang w:eastAsia="en-US" w:bidi="ar-IQ"/>
        </w:rPr>
      </w:pPr>
      <w:r w:rsidRPr="00C26795">
        <w:rPr>
          <w:rFonts w:asciiTheme="majorBidi" w:eastAsiaTheme="minorHAnsi" w:hAnsiTheme="majorBidi" w:cstheme="majorBidi"/>
          <w:b/>
          <w:sz w:val="28"/>
          <w:u w:val="single"/>
          <w:rtl/>
          <w:lang w:eastAsia="en-US" w:bidi="ar-IQ"/>
        </w:rPr>
        <w:t>اعضاء لجنة فحص الصفوف الالكترونية للعام الدراسي 2018-2019</w:t>
      </w:r>
    </w:p>
    <w:p w:rsidR="00C26795" w:rsidRPr="00C26795" w:rsidRDefault="00C26795" w:rsidP="00C26795">
      <w:pPr>
        <w:numPr>
          <w:ilvl w:val="0"/>
          <w:numId w:val="9"/>
        </w:numPr>
        <w:spacing w:after="160" w:line="259" w:lineRule="auto"/>
        <w:jc w:val="both"/>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أ.م.د نوال فاضل عباس /عميد الكلية/ رئيسا</w:t>
      </w:r>
    </w:p>
    <w:p w:rsidR="00C26795" w:rsidRPr="00C26795" w:rsidRDefault="00C26795" w:rsidP="00C26795">
      <w:pPr>
        <w:numPr>
          <w:ilvl w:val="0"/>
          <w:numId w:val="9"/>
        </w:numPr>
        <w:spacing w:before="120" w:after="160" w:line="259" w:lineRule="auto"/>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م.م مريم ياسين عبدالله/مسؤول وحدة ابن سينا للتعليم الالكتروني /مقررا وعضوا</w:t>
      </w:r>
    </w:p>
    <w:p w:rsidR="00C26795" w:rsidRPr="00C26795" w:rsidRDefault="00C26795" w:rsidP="00C26795">
      <w:pPr>
        <w:numPr>
          <w:ilvl w:val="0"/>
          <w:numId w:val="9"/>
        </w:numPr>
        <w:spacing w:before="120" w:after="160" w:line="259" w:lineRule="auto"/>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م. نشوان السلام علي مخلف/مسؤول الموقع الالكتروني/عضوا</w:t>
      </w:r>
    </w:p>
    <w:p w:rsidR="00C26795" w:rsidRPr="00C26795" w:rsidRDefault="00C26795" w:rsidP="00C26795">
      <w:pPr>
        <w:numPr>
          <w:ilvl w:val="0"/>
          <w:numId w:val="9"/>
        </w:numPr>
        <w:spacing w:before="120" w:after="160" w:line="259" w:lineRule="auto"/>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م. ايمان اسماعيل حامد/قسم الحاسبات/عضوا</w:t>
      </w:r>
    </w:p>
    <w:p w:rsidR="00C26795" w:rsidRPr="00C26795" w:rsidRDefault="00C26795" w:rsidP="00C26795">
      <w:pPr>
        <w:numPr>
          <w:ilvl w:val="0"/>
          <w:numId w:val="9"/>
        </w:numPr>
        <w:spacing w:before="120" w:after="160" w:line="259" w:lineRule="auto"/>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 xml:space="preserve">م.ايمان محمد جعفر/قسم الحاسبات/عضوا </w:t>
      </w:r>
    </w:p>
    <w:p w:rsidR="00C26795" w:rsidRPr="00C26795" w:rsidRDefault="00C26795" w:rsidP="00C26795">
      <w:pPr>
        <w:numPr>
          <w:ilvl w:val="0"/>
          <w:numId w:val="9"/>
        </w:numPr>
        <w:spacing w:before="120" w:after="160" w:line="259" w:lineRule="auto"/>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م.ايناس جعفر جواد/قسم اللغة الانكليزية/عضوا</w:t>
      </w:r>
    </w:p>
    <w:p w:rsidR="00C26795" w:rsidRPr="00C26795" w:rsidRDefault="00C26795" w:rsidP="00C26795">
      <w:pPr>
        <w:numPr>
          <w:ilvl w:val="0"/>
          <w:numId w:val="9"/>
        </w:numPr>
        <w:spacing w:before="120" w:after="160" w:line="259" w:lineRule="auto"/>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م.ايمان عادل جعفر/قسم اللغة الانكليزية/عضوا</w:t>
      </w:r>
    </w:p>
    <w:p w:rsidR="00C26795" w:rsidRPr="00C26795" w:rsidRDefault="00C26795" w:rsidP="00C26795">
      <w:pPr>
        <w:numPr>
          <w:ilvl w:val="0"/>
          <w:numId w:val="9"/>
        </w:numPr>
        <w:spacing w:before="120" w:after="160" w:line="259" w:lineRule="auto"/>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م.م لؤي حاتم خماس/قسم اللغة العربية/عضوا</w:t>
      </w:r>
    </w:p>
    <w:p w:rsidR="00C26795" w:rsidRPr="00C26795" w:rsidRDefault="00C26795" w:rsidP="00C26795">
      <w:pPr>
        <w:numPr>
          <w:ilvl w:val="0"/>
          <w:numId w:val="9"/>
        </w:numPr>
        <w:spacing w:before="120" w:after="160" w:line="259" w:lineRule="auto"/>
        <w:rPr>
          <w:rFonts w:asciiTheme="majorBidi" w:eastAsiaTheme="minorHAnsi" w:hAnsiTheme="majorBidi" w:cstheme="majorBidi"/>
          <w:b/>
          <w:bCs w:val="0"/>
          <w:sz w:val="28"/>
          <w:lang w:eastAsia="en-US" w:bidi="ar-IQ"/>
        </w:rPr>
      </w:pPr>
      <w:r w:rsidRPr="00C26795">
        <w:rPr>
          <w:rFonts w:asciiTheme="majorBidi" w:eastAsiaTheme="minorHAnsi" w:hAnsiTheme="majorBidi" w:cstheme="majorBidi"/>
          <w:b/>
          <w:bCs w:val="0"/>
          <w:sz w:val="28"/>
          <w:rtl/>
          <w:lang w:eastAsia="en-US" w:bidi="ar-IQ"/>
        </w:rPr>
        <w:t>م.هالة عبد المنعم/قسم الاقتصاد المنزلي/عضوا</w:t>
      </w:r>
    </w:p>
    <w:p w:rsidR="00295D93" w:rsidRDefault="00295D93" w:rsidP="00295D93">
      <w:pPr>
        <w:rPr>
          <w:rFonts w:asciiTheme="majorBidi" w:hAnsiTheme="majorBidi" w:cstheme="majorBidi"/>
          <w:bCs w:val="0"/>
          <w:sz w:val="28"/>
          <w:rtl/>
          <w:lang w:bidi="ar-IQ"/>
        </w:rPr>
      </w:pPr>
    </w:p>
    <w:p w:rsidR="00C26795" w:rsidRPr="00C26795" w:rsidRDefault="00C26795" w:rsidP="00C26795">
      <w:pPr>
        <w:spacing w:after="160" w:line="259" w:lineRule="auto"/>
        <w:rPr>
          <w:rFonts w:asciiTheme="majorBidi" w:eastAsiaTheme="minorHAnsi" w:hAnsiTheme="majorBidi" w:cstheme="majorBidi"/>
          <w:b/>
          <w:sz w:val="28"/>
          <w:u w:val="single"/>
          <w:rtl/>
          <w:lang w:eastAsia="en-US" w:bidi="ar-IQ"/>
        </w:rPr>
      </w:pPr>
      <w:r w:rsidRPr="00C26795">
        <w:rPr>
          <w:rFonts w:asciiTheme="majorBidi" w:eastAsiaTheme="minorHAnsi" w:hAnsiTheme="majorBidi" w:cstheme="majorBidi"/>
          <w:b/>
          <w:sz w:val="28"/>
          <w:u w:val="single"/>
          <w:rtl/>
          <w:lang w:eastAsia="en-US" w:bidi="ar-IQ"/>
        </w:rPr>
        <w:t>الجداول الخاصة بالصفوف الالكترونية بتاريخ 12-5-2019</w:t>
      </w:r>
    </w:p>
    <w:p w:rsidR="00295D93" w:rsidRPr="001146D6" w:rsidRDefault="00295D93" w:rsidP="00295D93">
      <w:pPr>
        <w:rPr>
          <w:rFonts w:asciiTheme="majorBidi" w:hAnsiTheme="majorBidi" w:cstheme="majorBidi"/>
          <w:bCs w:val="0"/>
          <w:sz w:val="24"/>
          <w:szCs w:val="24"/>
          <w:rtl/>
          <w:lang w:bidi="ar-IQ"/>
        </w:rPr>
      </w:pPr>
    </w:p>
    <w:tbl>
      <w:tblPr>
        <w:tblStyle w:val="TableGrid"/>
        <w:bidiVisual/>
        <w:tblW w:w="0" w:type="auto"/>
        <w:tblLook w:val="04A0" w:firstRow="1" w:lastRow="0" w:firstColumn="1" w:lastColumn="0" w:noHBand="0" w:noVBand="1"/>
      </w:tblPr>
      <w:tblGrid>
        <w:gridCol w:w="624"/>
        <w:gridCol w:w="1361"/>
        <w:gridCol w:w="691"/>
        <w:gridCol w:w="1172"/>
        <w:gridCol w:w="1396"/>
        <w:gridCol w:w="1237"/>
        <w:gridCol w:w="1172"/>
        <w:gridCol w:w="1254"/>
      </w:tblGrid>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ت</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 xml:space="preserve">القسم </w:t>
            </w:r>
          </w:p>
        </w:tc>
        <w:tc>
          <w:tcPr>
            <w:tcW w:w="69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 xml:space="preserve">العدد الكلي  </w:t>
            </w:r>
          </w:p>
        </w:tc>
        <w:tc>
          <w:tcPr>
            <w:tcW w:w="1147"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عدد المشتركين بدورة الصفوف الا</w:t>
            </w:r>
            <w:r w:rsidRPr="00CA073E">
              <w:rPr>
                <w:rFonts w:asciiTheme="majorBidi" w:hAnsiTheme="majorBidi" w:cstheme="majorBidi" w:hint="cs"/>
                <w:b/>
                <w:sz w:val="28"/>
                <w:rtl/>
                <w:lang w:bidi="ar-IQ"/>
              </w:rPr>
              <w:t>ل</w:t>
            </w:r>
            <w:r w:rsidRPr="00CA073E">
              <w:rPr>
                <w:rFonts w:asciiTheme="majorBidi" w:hAnsiTheme="majorBidi" w:cstheme="majorBidi"/>
                <w:b/>
                <w:sz w:val="28"/>
                <w:rtl/>
                <w:lang w:bidi="ar-IQ"/>
              </w:rPr>
              <w:t xml:space="preserve">كترونية </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عدد غير المشتركين بدورة الصف الالكتر</w:t>
            </w:r>
            <w:r w:rsidRPr="00CA073E">
              <w:rPr>
                <w:rFonts w:asciiTheme="majorBidi" w:hAnsiTheme="majorBidi" w:cstheme="majorBidi" w:hint="cs"/>
                <w:b/>
                <w:sz w:val="28"/>
                <w:rtl/>
                <w:lang w:bidi="ar-IQ"/>
              </w:rPr>
              <w:t>و</w:t>
            </w:r>
            <w:r w:rsidRPr="00CA073E">
              <w:rPr>
                <w:rFonts w:asciiTheme="majorBidi" w:hAnsiTheme="majorBidi" w:cstheme="majorBidi"/>
                <w:b/>
                <w:sz w:val="28"/>
                <w:rtl/>
                <w:lang w:bidi="ar-IQ"/>
              </w:rPr>
              <w:t>ني</w:t>
            </w:r>
          </w:p>
        </w:tc>
        <w:tc>
          <w:tcPr>
            <w:tcW w:w="112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عدد المجازين</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عدد الاساتذة المفعلين للصفوف الالكترونية</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 xml:space="preserve">عدد </w:t>
            </w:r>
            <w:r w:rsidRPr="00CA073E">
              <w:rPr>
                <w:rFonts w:asciiTheme="majorBidi" w:hAnsiTheme="majorBidi" w:cstheme="majorBidi" w:hint="cs"/>
                <w:b/>
                <w:sz w:val="28"/>
                <w:rtl/>
                <w:lang w:bidi="ar-IQ"/>
              </w:rPr>
              <w:t xml:space="preserve">الطلبة </w:t>
            </w:r>
            <w:r w:rsidRPr="00CA073E">
              <w:rPr>
                <w:rFonts w:asciiTheme="majorBidi" w:hAnsiTheme="majorBidi" w:cstheme="majorBidi"/>
                <w:b/>
                <w:sz w:val="28"/>
                <w:rtl/>
                <w:lang w:bidi="ar-IQ"/>
              </w:rPr>
              <w:t>المتفاعلين بالصفوف الالكترونية</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1-</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 xml:space="preserve">قسم الحاسبات </w:t>
            </w:r>
          </w:p>
        </w:tc>
        <w:tc>
          <w:tcPr>
            <w:tcW w:w="69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14</w:t>
            </w:r>
          </w:p>
        </w:tc>
        <w:tc>
          <w:tcPr>
            <w:tcW w:w="1147"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14</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لايوجد</w:t>
            </w:r>
          </w:p>
        </w:tc>
        <w:tc>
          <w:tcPr>
            <w:tcW w:w="112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لايوجد</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14</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205</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2-</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قسم اللغة الانكليزية</w:t>
            </w:r>
          </w:p>
        </w:tc>
        <w:tc>
          <w:tcPr>
            <w:tcW w:w="691" w:type="dxa"/>
          </w:tcPr>
          <w:p w:rsidR="00CC23F3" w:rsidRPr="00CA073E" w:rsidRDefault="00CC23F3" w:rsidP="00D0122D">
            <w:pPr>
              <w:rPr>
                <w:rFonts w:asciiTheme="majorBidi" w:hAnsiTheme="majorBidi" w:cstheme="majorBidi"/>
                <w:b/>
                <w:sz w:val="28"/>
                <w:rtl/>
                <w:lang w:bidi="ar-IQ"/>
              </w:rPr>
            </w:pPr>
            <w:r w:rsidRPr="00CA073E">
              <w:rPr>
                <w:rFonts w:asciiTheme="majorBidi" w:hAnsiTheme="majorBidi" w:cstheme="majorBidi"/>
                <w:b/>
                <w:sz w:val="28"/>
                <w:rtl/>
                <w:lang w:bidi="ar-IQ"/>
              </w:rPr>
              <w:t>3</w:t>
            </w:r>
            <w:r w:rsidRPr="00CA073E">
              <w:rPr>
                <w:rFonts w:asciiTheme="majorBidi" w:hAnsiTheme="majorBidi" w:cstheme="majorBidi" w:hint="cs"/>
                <w:b/>
                <w:sz w:val="28"/>
                <w:rtl/>
                <w:lang w:bidi="ar-IQ"/>
              </w:rPr>
              <w:t>2</w:t>
            </w:r>
          </w:p>
        </w:tc>
        <w:tc>
          <w:tcPr>
            <w:tcW w:w="1147" w:type="dxa"/>
          </w:tcPr>
          <w:p w:rsidR="00CC23F3" w:rsidRPr="00CA073E" w:rsidRDefault="00CC23F3" w:rsidP="00D0122D">
            <w:pPr>
              <w:rPr>
                <w:rFonts w:asciiTheme="majorBidi" w:hAnsiTheme="majorBidi" w:cstheme="majorBidi"/>
                <w:b/>
                <w:sz w:val="28"/>
                <w:rtl/>
                <w:lang w:bidi="ar-IQ"/>
              </w:rPr>
            </w:pPr>
            <w:r w:rsidRPr="00CA073E">
              <w:rPr>
                <w:rFonts w:asciiTheme="majorBidi" w:hAnsiTheme="majorBidi" w:cstheme="majorBidi" w:hint="cs"/>
                <w:b/>
                <w:sz w:val="28"/>
                <w:rtl/>
                <w:lang w:bidi="ar-IQ"/>
              </w:rPr>
              <w:t>30</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لايوجد</w:t>
            </w:r>
          </w:p>
        </w:tc>
        <w:tc>
          <w:tcPr>
            <w:tcW w:w="112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(2مجازين)</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30</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 xml:space="preserve">142      </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3-</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 xml:space="preserve">قسم اللغة العربية </w:t>
            </w:r>
          </w:p>
        </w:tc>
        <w:tc>
          <w:tcPr>
            <w:tcW w:w="691" w:type="dxa"/>
          </w:tcPr>
          <w:p w:rsidR="00CC23F3" w:rsidRPr="00CA073E" w:rsidRDefault="00CC23F3" w:rsidP="003521C6">
            <w:pPr>
              <w:rPr>
                <w:rFonts w:asciiTheme="majorBidi" w:hAnsiTheme="majorBidi" w:cstheme="majorBidi"/>
                <w:b/>
                <w:sz w:val="28"/>
                <w:rtl/>
                <w:lang w:bidi="ar-IQ"/>
              </w:rPr>
            </w:pPr>
            <w:r w:rsidRPr="00CA073E">
              <w:rPr>
                <w:rFonts w:asciiTheme="majorBidi" w:hAnsiTheme="majorBidi" w:cstheme="majorBidi"/>
                <w:b/>
                <w:sz w:val="28"/>
                <w:rtl/>
                <w:lang w:bidi="ar-IQ"/>
              </w:rPr>
              <w:t>38</w:t>
            </w:r>
          </w:p>
        </w:tc>
        <w:tc>
          <w:tcPr>
            <w:tcW w:w="1147" w:type="dxa"/>
          </w:tcPr>
          <w:p w:rsidR="00CC23F3" w:rsidRPr="00CA073E" w:rsidRDefault="00CC23F3" w:rsidP="00E769DC">
            <w:pPr>
              <w:rPr>
                <w:rFonts w:asciiTheme="majorBidi" w:hAnsiTheme="majorBidi" w:cstheme="majorBidi"/>
                <w:b/>
                <w:sz w:val="28"/>
                <w:rtl/>
                <w:lang w:bidi="ar-IQ"/>
              </w:rPr>
            </w:pPr>
            <w:r w:rsidRPr="00CA073E">
              <w:rPr>
                <w:rFonts w:asciiTheme="majorBidi" w:hAnsiTheme="majorBidi" w:cstheme="majorBidi" w:hint="cs"/>
                <w:b/>
                <w:sz w:val="28"/>
                <w:rtl/>
                <w:lang w:bidi="ar-IQ"/>
              </w:rPr>
              <w:t>32</w:t>
            </w:r>
          </w:p>
        </w:tc>
        <w:tc>
          <w:tcPr>
            <w:tcW w:w="1396" w:type="dxa"/>
          </w:tcPr>
          <w:p w:rsidR="00CC23F3" w:rsidRPr="00CA073E" w:rsidRDefault="00CC23F3" w:rsidP="00352550">
            <w:pPr>
              <w:rPr>
                <w:rFonts w:asciiTheme="majorBidi" w:hAnsiTheme="majorBidi" w:cstheme="majorBidi"/>
                <w:b/>
                <w:sz w:val="28"/>
                <w:rtl/>
                <w:lang w:bidi="ar-IQ"/>
              </w:rPr>
            </w:pPr>
            <w:r w:rsidRPr="00CA073E">
              <w:rPr>
                <w:rFonts w:asciiTheme="majorBidi" w:hAnsiTheme="majorBidi" w:cstheme="majorBidi" w:hint="cs"/>
                <w:b/>
                <w:sz w:val="28"/>
                <w:rtl/>
                <w:lang w:bidi="ar-IQ"/>
              </w:rPr>
              <w:t>3</w:t>
            </w:r>
          </w:p>
        </w:tc>
        <w:tc>
          <w:tcPr>
            <w:tcW w:w="1121" w:type="dxa"/>
          </w:tcPr>
          <w:p w:rsidR="00CC23F3" w:rsidRPr="00CA073E" w:rsidRDefault="00CC23F3" w:rsidP="00352550">
            <w:pPr>
              <w:rPr>
                <w:rFonts w:asciiTheme="majorBidi" w:hAnsiTheme="majorBidi" w:cstheme="majorBidi"/>
                <w:b/>
                <w:sz w:val="28"/>
                <w:rtl/>
                <w:lang w:bidi="ar-IQ"/>
              </w:rPr>
            </w:pPr>
            <w:r w:rsidRPr="00CA073E">
              <w:rPr>
                <w:rFonts w:asciiTheme="majorBidi" w:hAnsiTheme="majorBidi" w:cstheme="majorBidi"/>
                <w:b/>
                <w:sz w:val="28"/>
                <w:rtl/>
                <w:lang w:bidi="ar-IQ"/>
              </w:rPr>
              <w:t>(2 مجازين)</w:t>
            </w:r>
          </w:p>
          <w:p w:rsidR="00CC23F3" w:rsidRPr="00CA073E" w:rsidRDefault="00CC23F3" w:rsidP="00352550">
            <w:pPr>
              <w:rPr>
                <w:rFonts w:asciiTheme="majorBidi" w:hAnsiTheme="majorBidi" w:cstheme="majorBidi"/>
                <w:b/>
                <w:sz w:val="28"/>
                <w:rtl/>
                <w:lang w:bidi="ar-IQ"/>
              </w:rPr>
            </w:pPr>
            <w:r w:rsidRPr="00CA073E">
              <w:rPr>
                <w:rFonts w:asciiTheme="majorBidi" w:hAnsiTheme="majorBidi" w:cstheme="majorBidi" w:hint="cs"/>
                <w:b/>
                <w:sz w:val="28"/>
                <w:rtl/>
                <w:lang w:bidi="ar-IQ"/>
              </w:rPr>
              <w:t>(1 اعارة)</w:t>
            </w:r>
            <w:r w:rsidRPr="00CA073E">
              <w:rPr>
                <w:rFonts w:asciiTheme="majorBidi" w:hAnsiTheme="majorBidi" w:cstheme="majorBidi"/>
                <w:b/>
                <w:sz w:val="28"/>
                <w:rtl/>
                <w:lang w:bidi="ar-IQ"/>
              </w:rPr>
              <w:t xml:space="preserve"> </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16</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156</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4-</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قسم التاريخ</w:t>
            </w:r>
          </w:p>
        </w:tc>
        <w:tc>
          <w:tcPr>
            <w:tcW w:w="691" w:type="dxa"/>
          </w:tcPr>
          <w:p w:rsidR="00CC23F3" w:rsidRPr="00CA073E" w:rsidRDefault="00CC23F3" w:rsidP="00E744FF">
            <w:pPr>
              <w:rPr>
                <w:rFonts w:asciiTheme="majorBidi" w:hAnsiTheme="majorBidi" w:cstheme="majorBidi"/>
                <w:b/>
                <w:sz w:val="28"/>
                <w:rtl/>
                <w:lang w:bidi="ar-IQ"/>
              </w:rPr>
            </w:pPr>
            <w:r w:rsidRPr="00CA073E">
              <w:rPr>
                <w:rFonts w:asciiTheme="majorBidi" w:hAnsiTheme="majorBidi" w:cstheme="majorBidi"/>
                <w:b/>
                <w:sz w:val="28"/>
                <w:rtl/>
                <w:lang w:bidi="ar-IQ"/>
              </w:rPr>
              <w:t>25</w:t>
            </w:r>
          </w:p>
        </w:tc>
        <w:tc>
          <w:tcPr>
            <w:tcW w:w="1147"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25</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لايوجد</w:t>
            </w:r>
          </w:p>
        </w:tc>
        <w:tc>
          <w:tcPr>
            <w:tcW w:w="1121" w:type="dxa"/>
          </w:tcPr>
          <w:p w:rsidR="00CC23F3" w:rsidRPr="00CA073E" w:rsidRDefault="00CC23F3" w:rsidP="004201F6">
            <w:pPr>
              <w:rPr>
                <w:rFonts w:asciiTheme="majorBidi" w:hAnsiTheme="majorBidi" w:cstheme="majorBidi"/>
                <w:b/>
                <w:sz w:val="28"/>
                <w:lang w:bidi="ar-IQ"/>
              </w:rPr>
            </w:pPr>
            <w:r w:rsidRPr="00CA073E">
              <w:rPr>
                <w:rFonts w:asciiTheme="majorBidi" w:hAnsiTheme="majorBidi" w:cstheme="majorBidi"/>
                <w:b/>
                <w:sz w:val="28"/>
                <w:rtl/>
                <w:lang w:bidi="ar-IQ"/>
              </w:rPr>
              <w:t>لايوجد</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20</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94</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5-</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قسم الجغرافية</w:t>
            </w:r>
          </w:p>
        </w:tc>
        <w:tc>
          <w:tcPr>
            <w:tcW w:w="69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20</w:t>
            </w:r>
          </w:p>
        </w:tc>
        <w:tc>
          <w:tcPr>
            <w:tcW w:w="1147"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20</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لايوجد</w:t>
            </w:r>
          </w:p>
        </w:tc>
        <w:tc>
          <w:tcPr>
            <w:tcW w:w="112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لايوجد</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20</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148</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6-</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 xml:space="preserve">قسم </w:t>
            </w:r>
            <w:r w:rsidRPr="00CA073E">
              <w:rPr>
                <w:rFonts w:asciiTheme="majorBidi" w:hAnsiTheme="majorBidi" w:cstheme="majorBidi"/>
                <w:b/>
                <w:sz w:val="28"/>
                <w:rtl/>
                <w:lang w:bidi="ar-IQ"/>
              </w:rPr>
              <w:lastRenderedPageBreak/>
              <w:t>الاقتصاد المنزلي</w:t>
            </w:r>
          </w:p>
        </w:tc>
        <w:tc>
          <w:tcPr>
            <w:tcW w:w="691" w:type="dxa"/>
          </w:tcPr>
          <w:p w:rsidR="00CC23F3" w:rsidRPr="00CA073E" w:rsidRDefault="00CC23F3" w:rsidP="00A1218D">
            <w:pPr>
              <w:rPr>
                <w:rFonts w:asciiTheme="majorBidi" w:hAnsiTheme="majorBidi" w:cstheme="majorBidi"/>
                <w:b/>
                <w:sz w:val="28"/>
                <w:rtl/>
                <w:lang w:bidi="ar-IQ"/>
              </w:rPr>
            </w:pPr>
            <w:r w:rsidRPr="00CA073E">
              <w:rPr>
                <w:rFonts w:asciiTheme="majorBidi" w:hAnsiTheme="majorBidi" w:cstheme="majorBidi"/>
                <w:b/>
                <w:sz w:val="28"/>
                <w:rtl/>
                <w:lang w:bidi="ar-IQ"/>
              </w:rPr>
              <w:lastRenderedPageBreak/>
              <w:t>24</w:t>
            </w:r>
          </w:p>
        </w:tc>
        <w:tc>
          <w:tcPr>
            <w:tcW w:w="1147" w:type="dxa"/>
          </w:tcPr>
          <w:p w:rsidR="00CC23F3" w:rsidRPr="00CA073E" w:rsidRDefault="00CC23F3" w:rsidP="00A1218D">
            <w:pPr>
              <w:rPr>
                <w:rFonts w:asciiTheme="majorBidi" w:hAnsiTheme="majorBidi" w:cstheme="majorBidi"/>
                <w:b/>
                <w:sz w:val="28"/>
                <w:rtl/>
                <w:lang w:bidi="ar-IQ"/>
              </w:rPr>
            </w:pPr>
            <w:r w:rsidRPr="00CA073E">
              <w:rPr>
                <w:rFonts w:asciiTheme="majorBidi" w:hAnsiTheme="majorBidi" w:cstheme="majorBidi"/>
                <w:b/>
                <w:sz w:val="28"/>
                <w:rtl/>
                <w:lang w:bidi="ar-IQ"/>
              </w:rPr>
              <w:t>21</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لايوجد</w:t>
            </w:r>
          </w:p>
        </w:tc>
        <w:tc>
          <w:tcPr>
            <w:tcW w:w="112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 xml:space="preserve">3 مجازين </w:t>
            </w:r>
            <w:r w:rsidRPr="00CA073E">
              <w:rPr>
                <w:rFonts w:asciiTheme="majorBidi" w:hAnsiTheme="majorBidi" w:cstheme="majorBidi"/>
                <w:b/>
                <w:sz w:val="28"/>
                <w:rtl/>
                <w:lang w:bidi="ar-IQ"/>
              </w:rPr>
              <w:lastRenderedPageBreak/>
              <w:t>(امومة،2 بعثة)</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lastRenderedPageBreak/>
              <w:t>21</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151</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lastRenderedPageBreak/>
              <w:t>7-</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قسم العلوم التربوية والنفسية</w:t>
            </w:r>
          </w:p>
        </w:tc>
        <w:tc>
          <w:tcPr>
            <w:tcW w:w="691" w:type="dxa"/>
          </w:tcPr>
          <w:p w:rsidR="00CC23F3" w:rsidRPr="00CA073E" w:rsidRDefault="00CC23F3" w:rsidP="003521C6">
            <w:pPr>
              <w:rPr>
                <w:rFonts w:asciiTheme="majorBidi" w:hAnsiTheme="majorBidi" w:cstheme="majorBidi"/>
                <w:b/>
                <w:sz w:val="28"/>
                <w:rtl/>
                <w:lang w:bidi="ar-IQ"/>
              </w:rPr>
            </w:pPr>
            <w:r w:rsidRPr="00CA073E">
              <w:rPr>
                <w:rFonts w:asciiTheme="majorBidi" w:hAnsiTheme="majorBidi" w:cstheme="majorBidi"/>
                <w:b/>
                <w:sz w:val="28"/>
                <w:rtl/>
                <w:lang w:bidi="ar-IQ"/>
              </w:rPr>
              <w:t>39</w:t>
            </w:r>
          </w:p>
        </w:tc>
        <w:tc>
          <w:tcPr>
            <w:tcW w:w="1147" w:type="dxa"/>
          </w:tcPr>
          <w:p w:rsidR="00CC23F3" w:rsidRPr="00CA073E" w:rsidRDefault="00CC23F3" w:rsidP="004D07A2">
            <w:pPr>
              <w:rPr>
                <w:rFonts w:asciiTheme="majorBidi" w:hAnsiTheme="majorBidi" w:cstheme="majorBidi"/>
                <w:b/>
                <w:sz w:val="28"/>
                <w:rtl/>
                <w:lang w:bidi="ar-IQ"/>
              </w:rPr>
            </w:pPr>
            <w:r w:rsidRPr="00CA073E">
              <w:rPr>
                <w:rFonts w:asciiTheme="majorBidi" w:hAnsiTheme="majorBidi" w:cstheme="majorBidi" w:hint="cs"/>
                <w:b/>
                <w:sz w:val="28"/>
                <w:rtl/>
                <w:lang w:bidi="ar-IQ"/>
              </w:rPr>
              <w:t>37</w:t>
            </w:r>
          </w:p>
        </w:tc>
        <w:tc>
          <w:tcPr>
            <w:tcW w:w="1396" w:type="dxa"/>
          </w:tcPr>
          <w:p w:rsidR="00CC23F3" w:rsidRPr="00CA073E" w:rsidRDefault="00CC23F3" w:rsidP="009A3C2B">
            <w:pPr>
              <w:rPr>
                <w:rFonts w:asciiTheme="majorBidi" w:hAnsiTheme="majorBidi" w:cstheme="majorBidi"/>
                <w:b/>
                <w:sz w:val="28"/>
                <w:rtl/>
                <w:lang w:bidi="ar-IQ"/>
              </w:rPr>
            </w:pPr>
            <w:r w:rsidRPr="00CA073E">
              <w:rPr>
                <w:rFonts w:asciiTheme="majorBidi" w:hAnsiTheme="majorBidi" w:cstheme="majorBidi" w:hint="cs"/>
                <w:b/>
                <w:sz w:val="28"/>
                <w:rtl/>
                <w:lang w:bidi="ar-IQ"/>
              </w:rPr>
              <w:t>2</w:t>
            </w:r>
          </w:p>
        </w:tc>
        <w:tc>
          <w:tcPr>
            <w:tcW w:w="112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لايوجد</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17</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145</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8-</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قسم رياض الاطفال</w:t>
            </w:r>
          </w:p>
        </w:tc>
        <w:tc>
          <w:tcPr>
            <w:tcW w:w="691" w:type="dxa"/>
          </w:tcPr>
          <w:p w:rsidR="00CC23F3" w:rsidRPr="00CA073E" w:rsidRDefault="00CC23F3" w:rsidP="00E769DC">
            <w:pPr>
              <w:rPr>
                <w:rFonts w:asciiTheme="majorBidi" w:hAnsiTheme="majorBidi" w:cstheme="majorBidi"/>
                <w:b/>
                <w:sz w:val="28"/>
                <w:rtl/>
                <w:lang w:bidi="ar-IQ"/>
              </w:rPr>
            </w:pPr>
            <w:r w:rsidRPr="00CA073E">
              <w:rPr>
                <w:rFonts w:asciiTheme="majorBidi" w:hAnsiTheme="majorBidi" w:cstheme="majorBidi"/>
                <w:b/>
                <w:sz w:val="28"/>
                <w:rtl/>
                <w:lang w:bidi="ar-IQ"/>
              </w:rPr>
              <w:t>28</w:t>
            </w:r>
          </w:p>
        </w:tc>
        <w:tc>
          <w:tcPr>
            <w:tcW w:w="1147" w:type="dxa"/>
          </w:tcPr>
          <w:p w:rsidR="00CC23F3" w:rsidRPr="00CA073E" w:rsidRDefault="00CC23F3" w:rsidP="007A12D8">
            <w:pPr>
              <w:rPr>
                <w:rFonts w:asciiTheme="majorBidi" w:hAnsiTheme="majorBidi" w:cstheme="majorBidi"/>
                <w:b/>
                <w:sz w:val="28"/>
                <w:rtl/>
                <w:lang w:bidi="ar-IQ"/>
              </w:rPr>
            </w:pPr>
            <w:r w:rsidRPr="00CA073E">
              <w:rPr>
                <w:rFonts w:asciiTheme="majorBidi" w:hAnsiTheme="majorBidi" w:cstheme="majorBidi"/>
                <w:b/>
                <w:sz w:val="28"/>
                <w:rtl/>
                <w:lang w:bidi="ar-IQ"/>
              </w:rPr>
              <w:t>2</w:t>
            </w:r>
            <w:r w:rsidRPr="00CA073E">
              <w:rPr>
                <w:rFonts w:asciiTheme="majorBidi" w:hAnsiTheme="majorBidi" w:cstheme="majorBidi" w:hint="cs"/>
                <w:b/>
                <w:sz w:val="28"/>
                <w:rtl/>
                <w:lang w:bidi="ar-IQ"/>
              </w:rPr>
              <w:t>7</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لايوجد</w:t>
            </w:r>
          </w:p>
        </w:tc>
        <w:tc>
          <w:tcPr>
            <w:tcW w:w="112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 طالبة دكتوراه)</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20</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158</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9-</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قسم الخدمة الاجتماعية</w:t>
            </w:r>
          </w:p>
        </w:tc>
        <w:tc>
          <w:tcPr>
            <w:tcW w:w="691" w:type="dxa"/>
          </w:tcPr>
          <w:p w:rsidR="00CC23F3" w:rsidRPr="00CA073E" w:rsidRDefault="00CC23F3" w:rsidP="003521C6">
            <w:pPr>
              <w:rPr>
                <w:rFonts w:asciiTheme="majorBidi" w:hAnsiTheme="majorBidi" w:cstheme="majorBidi"/>
                <w:b/>
                <w:sz w:val="28"/>
                <w:rtl/>
                <w:lang w:bidi="ar-IQ"/>
              </w:rPr>
            </w:pPr>
            <w:r w:rsidRPr="00CA073E">
              <w:rPr>
                <w:rFonts w:asciiTheme="majorBidi" w:hAnsiTheme="majorBidi" w:cstheme="majorBidi"/>
                <w:b/>
                <w:sz w:val="28"/>
                <w:rtl/>
                <w:lang w:bidi="ar-IQ"/>
              </w:rPr>
              <w:t>15</w:t>
            </w:r>
          </w:p>
        </w:tc>
        <w:tc>
          <w:tcPr>
            <w:tcW w:w="1147" w:type="dxa"/>
          </w:tcPr>
          <w:p w:rsidR="00CC23F3" w:rsidRPr="00CA073E" w:rsidRDefault="00CC23F3" w:rsidP="003521C6">
            <w:pPr>
              <w:rPr>
                <w:rFonts w:asciiTheme="majorBidi" w:hAnsiTheme="majorBidi" w:cstheme="majorBidi"/>
                <w:b/>
                <w:sz w:val="28"/>
                <w:rtl/>
                <w:lang w:bidi="ar-IQ"/>
              </w:rPr>
            </w:pPr>
            <w:r w:rsidRPr="00CA073E">
              <w:rPr>
                <w:rFonts w:asciiTheme="majorBidi" w:hAnsiTheme="majorBidi" w:cstheme="majorBidi"/>
                <w:b/>
                <w:sz w:val="28"/>
                <w:rtl/>
                <w:lang w:bidi="ar-IQ"/>
              </w:rPr>
              <w:t>14</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لايوجد</w:t>
            </w:r>
          </w:p>
        </w:tc>
        <w:tc>
          <w:tcPr>
            <w:tcW w:w="1121" w:type="dxa"/>
          </w:tcPr>
          <w:p w:rsidR="00CC23F3" w:rsidRPr="00CA073E" w:rsidRDefault="00CC23F3" w:rsidP="0002075B">
            <w:pPr>
              <w:rPr>
                <w:rFonts w:asciiTheme="majorBidi" w:hAnsiTheme="majorBidi" w:cstheme="majorBidi"/>
                <w:b/>
                <w:sz w:val="28"/>
                <w:rtl/>
                <w:lang w:bidi="ar-IQ"/>
              </w:rPr>
            </w:pPr>
            <w:r w:rsidRPr="00CA073E">
              <w:rPr>
                <w:rFonts w:asciiTheme="majorBidi" w:hAnsiTheme="majorBidi" w:cstheme="majorBidi" w:hint="cs"/>
                <w:b/>
                <w:sz w:val="28"/>
                <w:rtl/>
                <w:lang w:bidi="ar-IQ"/>
              </w:rPr>
              <w:t>1 (اوشك على التقاعد)</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15</w:t>
            </w:r>
          </w:p>
        </w:tc>
        <w:tc>
          <w:tcPr>
            <w:tcW w:w="1254" w:type="dxa"/>
          </w:tcPr>
          <w:p w:rsidR="00CC23F3" w:rsidRPr="00CA073E" w:rsidRDefault="00CC23F3" w:rsidP="00932618">
            <w:pPr>
              <w:rPr>
                <w:rFonts w:asciiTheme="majorBidi" w:hAnsiTheme="majorBidi" w:cstheme="majorBidi"/>
                <w:b/>
                <w:sz w:val="28"/>
                <w:rtl/>
                <w:lang w:bidi="ar-IQ"/>
              </w:rPr>
            </w:pPr>
            <w:r w:rsidRPr="00CA073E">
              <w:rPr>
                <w:rFonts w:asciiTheme="majorBidi" w:hAnsiTheme="majorBidi" w:cstheme="majorBidi" w:hint="cs"/>
                <w:b/>
                <w:sz w:val="28"/>
                <w:rtl/>
                <w:lang w:bidi="ar-IQ"/>
              </w:rPr>
              <w:t>142</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10-</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قسم علوم القران</w:t>
            </w:r>
          </w:p>
        </w:tc>
        <w:tc>
          <w:tcPr>
            <w:tcW w:w="69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25</w:t>
            </w:r>
          </w:p>
        </w:tc>
        <w:tc>
          <w:tcPr>
            <w:tcW w:w="1147"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25</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لايوجد</w:t>
            </w:r>
          </w:p>
        </w:tc>
        <w:tc>
          <w:tcPr>
            <w:tcW w:w="1121" w:type="dxa"/>
          </w:tcPr>
          <w:p w:rsidR="00CC23F3" w:rsidRPr="00CA073E" w:rsidRDefault="00CC23F3" w:rsidP="004201F6">
            <w:pPr>
              <w:rPr>
                <w:rFonts w:asciiTheme="majorBidi" w:hAnsiTheme="majorBidi" w:cstheme="majorBidi"/>
                <w:b/>
                <w:sz w:val="28"/>
                <w:lang w:bidi="ar-IQ"/>
              </w:rPr>
            </w:pPr>
            <w:r w:rsidRPr="00CA073E">
              <w:rPr>
                <w:rFonts w:asciiTheme="majorBidi" w:hAnsiTheme="majorBidi" w:cstheme="majorBidi"/>
                <w:b/>
                <w:sz w:val="28"/>
                <w:rtl/>
                <w:lang w:bidi="ar-IQ"/>
              </w:rPr>
              <w:t>لايوجد</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25</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221</w:t>
            </w:r>
          </w:p>
        </w:tc>
      </w:tr>
      <w:tr w:rsidR="00CC23F3" w:rsidRPr="00387F14" w:rsidTr="00C906AD">
        <w:tc>
          <w:tcPr>
            <w:tcW w:w="572"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11-</w:t>
            </w:r>
          </w:p>
        </w:tc>
        <w:tc>
          <w:tcPr>
            <w:tcW w:w="136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الشعب والوحدات الادارية</w:t>
            </w:r>
          </w:p>
        </w:tc>
        <w:tc>
          <w:tcPr>
            <w:tcW w:w="691" w:type="dxa"/>
          </w:tcPr>
          <w:p w:rsidR="00CC23F3" w:rsidRPr="00CA073E" w:rsidRDefault="00CC23F3" w:rsidP="00434015">
            <w:pPr>
              <w:rPr>
                <w:rFonts w:asciiTheme="majorBidi" w:hAnsiTheme="majorBidi" w:cstheme="majorBidi"/>
                <w:b/>
                <w:sz w:val="28"/>
                <w:rtl/>
                <w:lang w:bidi="ar-IQ"/>
              </w:rPr>
            </w:pPr>
            <w:r w:rsidRPr="00CA073E">
              <w:rPr>
                <w:rFonts w:asciiTheme="majorBidi" w:hAnsiTheme="majorBidi" w:cstheme="majorBidi"/>
                <w:b/>
                <w:sz w:val="28"/>
                <w:rtl/>
                <w:lang w:bidi="ar-IQ"/>
              </w:rPr>
              <w:t>28</w:t>
            </w:r>
          </w:p>
        </w:tc>
        <w:tc>
          <w:tcPr>
            <w:tcW w:w="1147" w:type="dxa"/>
          </w:tcPr>
          <w:p w:rsidR="00CC23F3" w:rsidRPr="00CA073E" w:rsidRDefault="00CC23F3" w:rsidP="004916AE">
            <w:pPr>
              <w:rPr>
                <w:rFonts w:asciiTheme="majorBidi" w:hAnsiTheme="majorBidi" w:cstheme="majorBidi"/>
                <w:b/>
                <w:sz w:val="28"/>
                <w:rtl/>
                <w:lang w:bidi="ar-IQ"/>
              </w:rPr>
            </w:pPr>
            <w:r w:rsidRPr="00CA073E">
              <w:rPr>
                <w:rFonts w:asciiTheme="majorBidi" w:hAnsiTheme="majorBidi" w:cstheme="majorBidi"/>
                <w:b/>
                <w:sz w:val="28"/>
                <w:rtl/>
                <w:lang w:bidi="ar-IQ"/>
              </w:rPr>
              <w:t>19</w:t>
            </w:r>
          </w:p>
        </w:tc>
        <w:tc>
          <w:tcPr>
            <w:tcW w:w="1396"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 xml:space="preserve">7 </w:t>
            </w:r>
          </w:p>
        </w:tc>
        <w:tc>
          <w:tcPr>
            <w:tcW w:w="1121"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2 امومة</w:t>
            </w:r>
          </w:p>
        </w:tc>
        <w:tc>
          <w:tcPr>
            <w:tcW w:w="1113"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hint="cs"/>
                <w:b/>
                <w:sz w:val="28"/>
                <w:rtl/>
                <w:lang w:bidi="ar-IQ"/>
              </w:rPr>
              <w:t>4</w:t>
            </w:r>
          </w:p>
        </w:tc>
        <w:tc>
          <w:tcPr>
            <w:tcW w:w="1254" w:type="dxa"/>
          </w:tcPr>
          <w:p w:rsidR="00CC23F3" w:rsidRPr="00CA073E" w:rsidRDefault="00CC23F3" w:rsidP="004201F6">
            <w:pPr>
              <w:rPr>
                <w:rFonts w:asciiTheme="majorBidi" w:hAnsiTheme="majorBidi" w:cstheme="majorBidi"/>
                <w:b/>
                <w:sz w:val="28"/>
                <w:rtl/>
                <w:lang w:bidi="ar-IQ"/>
              </w:rPr>
            </w:pPr>
            <w:r w:rsidRPr="00CA073E">
              <w:rPr>
                <w:rFonts w:asciiTheme="majorBidi" w:hAnsiTheme="majorBidi" w:cstheme="majorBidi"/>
                <w:b/>
                <w:sz w:val="28"/>
                <w:rtl/>
                <w:lang w:bidi="ar-IQ"/>
              </w:rPr>
              <w:t>4</w:t>
            </w:r>
          </w:p>
        </w:tc>
      </w:tr>
    </w:tbl>
    <w:p w:rsidR="00295D93" w:rsidRPr="001146D6" w:rsidRDefault="00295D93" w:rsidP="00295D93">
      <w:pPr>
        <w:pBdr>
          <w:bottom w:val="single" w:sz="6" w:space="1" w:color="auto"/>
        </w:pBdr>
        <w:rPr>
          <w:rFonts w:asciiTheme="majorBidi" w:hAnsiTheme="majorBidi" w:cstheme="majorBidi"/>
          <w:bCs w:val="0"/>
          <w:sz w:val="24"/>
          <w:szCs w:val="24"/>
          <w:rtl/>
          <w:lang w:bidi="ar-IQ"/>
        </w:rPr>
      </w:pPr>
    </w:p>
    <w:p w:rsidR="000B5825" w:rsidRPr="001146D6" w:rsidRDefault="000B5825" w:rsidP="000B5825">
      <w:pPr>
        <w:tabs>
          <w:tab w:val="left" w:pos="3958"/>
        </w:tabs>
        <w:rPr>
          <w:rFonts w:asciiTheme="majorBidi" w:hAnsiTheme="majorBidi" w:cstheme="majorBidi"/>
          <w:b/>
          <w:sz w:val="24"/>
          <w:szCs w:val="24"/>
          <w:rtl/>
          <w:lang w:bidi="ar-IQ"/>
        </w:rPr>
      </w:pPr>
    </w:p>
    <w:p w:rsidR="000B5825" w:rsidRPr="00C26795" w:rsidRDefault="00CA073E" w:rsidP="000B5825">
      <w:pPr>
        <w:tabs>
          <w:tab w:val="left" w:pos="3958"/>
        </w:tabs>
        <w:rPr>
          <w:rFonts w:asciiTheme="majorBidi" w:hAnsiTheme="majorBidi" w:cstheme="majorBidi"/>
          <w:b/>
          <w:sz w:val="32"/>
          <w:szCs w:val="32"/>
          <w:u w:val="single"/>
          <w:rtl/>
          <w:lang w:bidi="ar-IQ"/>
        </w:rPr>
      </w:pPr>
      <w:r w:rsidRPr="00C26795">
        <w:rPr>
          <w:rFonts w:asciiTheme="majorBidi" w:hAnsiTheme="majorBidi" w:cstheme="majorBidi" w:hint="cs"/>
          <w:b/>
          <w:sz w:val="32"/>
          <w:szCs w:val="32"/>
          <w:u w:val="single"/>
          <w:rtl/>
          <w:lang w:bidi="ar-IQ"/>
        </w:rPr>
        <w:t>النشاطات :</w:t>
      </w:r>
    </w:p>
    <w:p w:rsidR="000B5825" w:rsidRPr="00CA073E" w:rsidRDefault="000B5825" w:rsidP="000B5825">
      <w:pPr>
        <w:pStyle w:val="ListParagraph"/>
        <w:numPr>
          <w:ilvl w:val="0"/>
          <w:numId w:val="1"/>
        </w:numPr>
        <w:tabs>
          <w:tab w:val="left" w:pos="3958"/>
        </w:tabs>
        <w:rPr>
          <w:rFonts w:asciiTheme="majorBidi" w:hAnsiTheme="majorBidi" w:cstheme="majorBidi"/>
          <w:bCs w:val="0"/>
          <w:sz w:val="28"/>
          <w:lang w:bidi="ar-IQ"/>
        </w:rPr>
      </w:pPr>
      <w:r w:rsidRPr="00CA073E">
        <w:rPr>
          <w:rFonts w:asciiTheme="majorBidi" w:hAnsiTheme="majorBidi" w:cstheme="majorBidi"/>
          <w:bCs w:val="0"/>
          <w:sz w:val="28"/>
          <w:rtl/>
          <w:lang w:bidi="ar-IQ"/>
        </w:rPr>
        <w:t>عقدت ورشة عمل بتاريخ</w:t>
      </w:r>
      <w:r w:rsidR="001146D6" w:rsidRPr="00CA073E">
        <w:rPr>
          <w:rFonts w:asciiTheme="majorBidi" w:hAnsiTheme="majorBidi" w:cstheme="majorBidi" w:hint="cs"/>
          <w:bCs w:val="0"/>
          <w:sz w:val="28"/>
          <w:rtl/>
          <w:lang w:bidi="ar-IQ"/>
        </w:rPr>
        <w:t xml:space="preserve"> 18</w:t>
      </w:r>
      <w:r w:rsidRPr="00CA073E">
        <w:rPr>
          <w:rFonts w:asciiTheme="majorBidi" w:hAnsiTheme="majorBidi" w:cstheme="majorBidi"/>
          <w:bCs w:val="0"/>
          <w:sz w:val="28"/>
          <w:rtl/>
          <w:lang w:bidi="ar-IQ"/>
        </w:rPr>
        <w:t xml:space="preserve"> /3/2019 بعنوان (</w:t>
      </w:r>
      <w:r w:rsidR="001146D6" w:rsidRPr="00CA073E">
        <w:rPr>
          <w:rFonts w:asciiTheme="majorBidi" w:hAnsiTheme="majorBidi" w:cstheme="majorBidi" w:hint="cs"/>
          <w:bCs w:val="0"/>
          <w:sz w:val="28"/>
          <w:rtl/>
          <w:lang w:bidi="ar-IQ"/>
        </w:rPr>
        <w:t xml:space="preserve">كيفية تطبيق واستخدام </w:t>
      </w:r>
      <w:r w:rsidR="001146D6" w:rsidRPr="00CA073E">
        <w:rPr>
          <w:rFonts w:asciiTheme="majorBidi" w:hAnsiTheme="majorBidi" w:cstheme="majorBidi"/>
          <w:bCs w:val="0"/>
          <w:sz w:val="28"/>
          <w:lang w:bidi="ar-IQ"/>
        </w:rPr>
        <w:t xml:space="preserve"> google classroom</w:t>
      </w:r>
      <w:r w:rsidRPr="00CA073E">
        <w:rPr>
          <w:rFonts w:asciiTheme="majorBidi" w:hAnsiTheme="majorBidi" w:cstheme="majorBidi"/>
          <w:bCs w:val="0"/>
          <w:sz w:val="28"/>
          <w:rtl/>
          <w:lang w:bidi="ar-IQ"/>
        </w:rPr>
        <w:t xml:space="preserve">) لطالبات الكلية كافة لغرض تعريفهم بأهمية التعليم الالكتروني وتعليمهم طريقة تفعيل الايميلات الرسمية والانضمام الى الصف الالكتروني والتفاعل خلال الصف والاجابة عن الاسئلة والاختبارات وتم </w:t>
      </w:r>
      <w:r w:rsidR="00A362FD" w:rsidRPr="00CA073E">
        <w:rPr>
          <w:rFonts w:asciiTheme="majorBidi" w:hAnsiTheme="majorBidi" w:cstheme="majorBidi"/>
          <w:bCs w:val="0"/>
          <w:sz w:val="28"/>
          <w:rtl/>
          <w:lang w:bidi="ar-IQ"/>
        </w:rPr>
        <w:t>القاء الو</w:t>
      </w:r>
      <w:r w:rsidRPr="00CA073E">
        <w:rPr>
          <w:rFonts w:asciiTheme="majorBidi" w:hAnsiTheme="majorBidi" w:cstheme="majorBidi"/>
          <w:bCs w:val="0"/>
          <w:sz w:val="28"/>
          <w:rtl/>
          <w:lang w:bidi="ar-IQ"/>
        </w:rPr>
        <w:t>رشة من قبل م.ايمان اسماعيل حامد التدريسية بقسم الحاسبات و م.م مريم ياسين عبدالله  مسؤول</w:t>
      </w:r>
      <w:r w:rsidR="001146D6" w:rsidRPr="00CA073E">
        <w:rPr>
          <w:rFonts w:asciiTheme="majorBidi" w:hAnsiTheme="majorBidi" w:cstheme="majorBidi" w:hint="cs"/>
          <w:bCs w:val="0"/>
          <w:sz w:val="28"/>
          <w:rtl/>
          <w:lang w:bidi="ar-IQ"/>
        </w:rPr>
        <w:t>ة</w:t>
      </w:r>
      <w:r w:rsidRPr="00CA073E">
        <w:rPr>
          <w:rFonts w:asciiTheme="majorBidi" w:hAnsiTheme="majorBidi" w:cstheme="majorBidi"/>
          <w:bCs w:val="0"/>
          <w:sz w:val="28"/>
          <w:rtl/>
          <w:lang w:bidi="ar-IQ"/>
        </w:rPr>
        <w:t xml:space="preserve"> وحدة ابن سينا لتعليم الالكتروني.</w:t>
      </w:r>
    </w:p>
    <w:p w:rsidR="000B5825" w:rsidRPr="00CA073E" w:rsidRDefault="000B5825" w:rsidP="000B5825">
      <w:pPr>
        <w:pStyle w:val="ListParagraph"/>
        <w:numPr>
          <w:ilvl w:val="0"/>
          <w:numId w:val="1"/>
        </w:numPr>
        <w:tabs>
          <w:tab w:val="left" w:pos="3958"/>
        </w:tabs>
        <w:rPr>
          <w:rFonts w:asciiTheme="majorBidi" w:hAnsiTheme="majorBidi" w:cstheme="majorBidi"/>
          <w:bCs w:val="0"/>
          <w:sz w:val="28"/>
          <w:lang w:bidi="ar-IQ"/>
        </w:rPr>
      </w:pPr>
      <w:r w:rsidRPr="00CA073E">
        <w:rPr>
          <w:rFonts w:asciiTheme="majorBidi" w:hAnsiTheme="majorBidi" w:cstheme="majorBidi"/>
          <w:bCs w:val="0"/>
          <w:sz w:val="28"/>
          <w:rtl/>
          <w:lang w:bidi="ar-IQ"/>
        </w:rPr>
        <w:t>عقدت ورشة عمل بقسم اللغة العربية من قبل المدرس ايمان محمد جعفر التدريسية بقسم الحاسبات</w:t>
      </w:r>
      <w:r w:rsidR="00106447" w:rsidRPr="00CA073E">
        <w:rPr>
          <w:rFonts w:asciiTheme="majorBidi" w:hAnsiTheme="majorBidi" w:cstheme="majorBidi" w:hint="cs"/>
          <w:bCs w:val="0"/>
          <w:sz w:val="28"/>
          <w:rtl/>
          <w:lang w:bidi="ar-IQ"/>
        </w:rPr>
        <w:t xml:space="preserve"> بتاريخ 12/3/2019 عن الية تفعيل الصف الالكتروني.</w:t>
      </w:r>
      <w:r w:rsidRPr="00CA073E">
        <w:rPr>
          <w:rFonts w:asciiTheme="majorBidi" w:hAnsiTheme="majorBidi" w:cstheme="majorBidi"/>
          <w:bCs w:val="0"/>
          <w:sz w:val="28"/>
          <w:rtl/>
          <w:lang w:bidi="ar-IQ"/>
        </w:rPr>
        <w:t xml:space="preserve"> </w:t>
      </w:r>
    </w:p>
    <w:p w:rsidR="000B5825" w:rsidRPr="00CA073E" w:rsidRDefault="000B5825" w:rsidP="001146D6">
      <w:pPr>
        <w:pStyle w:val="ListParagraph"/>
        <w:numPr>
          <w:ilvl w:val="0"/>
          <w:numId w:val="1"/>
        </w:numPr>
        <w:tabs>
          <w:tab w:val="left" w:pos="3958"/>
        </w:tabs>
        <w:rPr>
          <w:rFonts w:asciiTheme="majorBidi" w:hAnsiTheme="majorBidi" w:cstheme="majorBidi"/>
          <w:bCs w:val="0"/>
          <w:sz w:val="28"/>
          <w:lang w:bidi="ar-IQ"/>
        </w:rPr>
      </w:pPr>
      <w:r w:rsidRPr="00CA073E">
        <w:rPr>
          <w:rFonts w:asciiTheme="majorBidi" w:hAnsiTheme="majorBidi" w:cstheme="majorBidi"/>
          <w:bCs w:val="0"/>
          <w:sz w:val="28"/>
          <w:rtl/>
          <w:lang w:bidi="ar-IQ"/>
        </w:rPr>
        <w:t xml:space="preserve">عقد </w:t>
      </w:r>
      <w:r w:rsidR="001146D6" w:rsidRPr="00CA073E">
        <w:rPr>
          <w:rFonts w:asciiTheme="majorBidi" w:hAnsiTheme="majorBidi" w:cstheme="majorBidi" w:hint="cs"/>
          <w:bCs w:val="0"/>
          <w:sz w:val="28"/>
          <w:rtl/>
          <w:lang w:bidi="ar-IQ"/>
        </w:rPr>
        <w:t>أ.</w:t>
      </w:r>
      <w:r w:rsidRPr="00CA073E">
        <w:rPr>
          <w:rFonts w:asciiTheme="majorBidi" w:hAnsiTheme="majorBidi" w:cstheme="majorBidi"/>
          <w:bCs w:val="0"/>
          <w:sz w:val="28"/>
          <w:rtl/>
          <w:lang w:bidi="ar-IQ"/>
        </w:rPr>
        <w:t>د</w:t>
      </w:r>
      <w:r w:rsidR="001146D6" w:rsidRPr="00CA073E">
        <w:rPr>
          <w:rFonts w:asciiTheme="majorBidi" w:hAnsiTheme="majorBidi" w:cstheme="majorBidi" w:hint="cs"/>
          <w:bCs w:val="0"/>
          <w:sz w:val="28"/>
          <w:rtl/>
          <w:lang w:bidi="ar-IQ"/>
        </w:rPr>
        <w:t xml:space="preserve"> </w:t>
      </w:r>
      <w:r w:rsidRPr="00CA073E">
        <w:rPr>
          <w:rFonts w:asciiTheme="majorBidi" w:hAnsiTheme="majorBidi" w:cstheme="majorBidi"/>
          <w:bCs w:val="0"/>
          <w:sz w:val="28"/>
          <w:rtl/>
          <w:lang w:bidi="ar-IQ"/>
        </w:rPr>
        <w:t xml:space="preserve">كاظم عبدالله عطية </w:t>
      </w:r>
      <w:r w:rsidR="004F246E" w:rsidRPr="00CA073E">
        <w:rPr>
          <w:rFonts w:asciiTheme="majorBidi" w:hAnsiTheme="majorBidi" w:cstheme="majorBidi"/>
          <w:bCs w:val="0"/>
          <w:sz w:val="28"/>
          <w:rtl/>
          <w:lang w:bidi="ar-IQ"/>
        </w:rPr>
        <w:t>محاضرات للاساتذة والطالبات</w:t>
      </w:r>
      <w:r w:rsidR="001146D6" w:rsidRPr="00CA073E">
        <w:rPr>
          <w:rFonts w:asciiTheme="majorBidi" w:hAnsiTheme="majorBidi" w:cstheme="majorBidi" w:hint="cs"/>
          <w:bCs w:val="0"/>
          <w:sz w:val="28"/>
          <w:rtl/>
          <w:lang w:bidi="ar-IQ"/>
        </w:rPr>
        <w:t xml:space="preserve"> لمساعدتهم في تفعيل الصفوف الالكترونية وتفعيل الايميلات الرسمية.</w:t>
      </w:r>
    </w:p>
    <w:p w:rsidR="000B5825" w:rsidRPr="00CA073E" w:rsidRDefault="000B5825" w:rsidP="000B5825">
      <w:pPr>
        <w:pStyle w:val="ListParagraph"/>
        <w:numPr>
          <w:ilvl w:val="0"/>
          <w:numId w:val="1"/>
        </w:numPr>
        <w:tabs>
          <w:tab w:val="left" w:pos="3958"/>
        </w:tabs>
        <w:rPr>
          <w:rFonts w:asciiTheme="majorBidi" w:hAnsiTheme="majorBidi" w:cstheme="majorBidi"/>
          <w:bCs w:val="0"/>
          <w:sz w:val="28"/>
          <w:lang w:bidi="ar-IQ"/>
        </w:rPr>
      </w:pPr>
      <w:r w:rsidRPr="00CA073E">
        <w:rPr>
          <w:rFonts w:asciiTheme="majorBidi" w:hAnsiTheme="majorBidi" w:cstheme="majorBidi"/>
          <w:bCs w:val="0"/>
          <w:sz w:val="28"/>
          <w:rtl/>
          <w:lang w:bidi="ar-IQ"/>
        </w:rPr>
        <w:t>عقد م. نشوان السلام علي مخلف</w:t>
      </w:r>
      <w:r w:rsidR="00E72F8C" w:rsidRPr="00CA073E">
        <w:rPr>
          <w:rFonts w:asciiTheme="majorBidi" w:hAnsiTheme="majorBidi" w:cstheme="majorBidi" w:hint="cs"/>
          <w:bCs w:val="0"/>
          <w:sz w:val="28"/>
          <w:rtl/>
          <w:lang w:bidi="ar-IQ"/>
        </w:rPr>
        <w:t xml:space="preserve"> مسؤول الموقع الالكتروني</w:t>
      </w:r>
      <w:r w:rsidRPr="00CA073E">
        <w:rPr>
          <w:rFonts w:asciiTheme="majorBidi" w:hAnsiTheme="majorBidi" w:cstheme="majorBidi"/>
          <w:bCs w:val="0"/>
          <w:sz w:val="28"/>
          <w:rtl/>
          <w:lang w:bidi="ar-IQ"/>
        </w:rPr>
        <w:t xml:space="preserve"> ورشة عمل</w:t>
      </w:r>
      <w:r w:rsidR="00A362FD" w:rsidRPr="00CA073E">
        <w:rPr>
          <w:rFonts w:asciiTheme="majorBidi" w:hAnsiTheme="majorBidi" w:cstheme="majorBidi" w:hint="cs"/>
          <w:bCs w:val="0"/>
          <w:sz w:val="28"/>
          <w:rtl/>
          <w:lang w:bidi="ar-IQ"/>
        </w:rPr>
        <w:t xml:space="preserve"> </w:t>
      </w:r>
      <w:r w:rsidR="00E72F8C" w:rsidRPr="00CA073E">
        <w:rPr>
          <w:rFonts w:asciiTheme="majorBidi" w:hAnsiTheme="majorBidi" w:cstheme="majorBidi" w:hint="cs"/>
          <w:bCs w:val="0"/>
          <w:sz w:val="28"/>
          <w:rtl/>
          <w:lang w:bidi="ar-IQ"/>
        </w:rPr>
        <w:t xml:space="preserve">بتاريخ 11/3/2019 </w:t>
      </w:r>
      <w:r w:rsidRPr="00CA073E">
        <w:rPr>
          <w:rFonts w:asciiTheme="majorBidi" w:hAnsiTheme="majorBidi" w:cstheme="majorBidi"/>
          <w:bCs w:val="0"/>
          <w:sz w:val="28"/>
          <w:rtl/>
          <w:lang w:bidi="ar-IQ"/>
        </w:rPr>
        <w:t xml:space="preserve"> </w:t>
      </w:r>
      <w:r w:rsidR="00E72F8C" w:rsidRPr="00CA073E">
        <w:rPr>
          <w:rFonts w:asciiTheme="majorBidi" w:hAnsiTheme="majorBidi" w:cstheme="majorBidi" w:hint="cs"/>
          <w:bCs w:val="0"/>
          <w:sz w:val="28"/>
          <w:rtl/>
          <w:lang w:bidi="ar-IQ"/>
        </w:rPr>
        <w:t>حول كيفية تفعيل الصف الالكتروني واضافة الايميلات وكيفية عمل الدعوات للطالبات وقبول الدعوة.</w:t>
      </w:r>
    </w:p>
    <w:p w:rsidR="00B21589" w:rsidRPr="00C26795" w:rsidRDefault="00B21589" w:rsidP="00B21589">
      <w:pPr>
        <w:tabs>
          <w:tab w:val="left" w:pos="3958"/>
        </w:tabs>
        <w:rPr>
          <w:rFonts w:asciiTheme="majorBidi" w:hAnsiTheme="majorBidi" w:cstheme="majorBidi"/>
          <w:b/>
          <w:sz w:val="32"/>
          <w:szCs w:val="32"/>
          <w:u w:val="single"/>
          <w:rtl/>
          <w:lang w:bidi="ar-IQ"/>
        </w:rPr>
      </w:pPr>
      <w:r w:rsidRPr="00C26795">
        <w:rPr>
          <w:rFonts w:asciiTheme="majorBidi" w:hAnsiTheme="majorBidi" w:cstheme="majorBidi"/>
          <w:b/>
          <w:sz w:val="32"/>
          <w:szCs w:val="32"/>
          <w:u w:val="single"/>
          <w:rtl/>
          <w:lang w:bidi="ar-IQ"/>
        </w:rPr>
        <w:t>اللجان //</w:t>
      </w:r>
    </w:p>
    <w:p w:rsidR="00B21589" w:rsidRPr="00CA073E" w:rsidRDefault="000F7891" w:rsidP="00B21589">
      <w:pPr>
        <w:pStyle w:val="ListParagraph"/>
        <w:numPr>
          <w:ilvl w:val="0"/>
          <w:numId w:val="2"/>
        </w:numPr>
        <w:tabs>
          <w:tab w:val="left" w:pos="3958"/>
        </w:tabs>
        <w:rPr>
          <w:rFonts w:asciiTheme="majorBidi" w:hAnsiTheme="majorBidi" w:cstheme="majorBidi"/>
          <w:bCs w:val="0"/>
          <w:sz w:val="28"/>
          <w:lang w:bidi="ar-IQ"/>
        </w:rPr>
      </w:pPr>
      <w:r w:rsidRPr="00CA073E">
        <w:rPr>
          <w:rFonts w:asciiTheme="majorBidi" w:hAnsiTheme="majorBidi" w:cstheme="majorBidi"/>
          <w:bCs w:val="0"/>
          <w:sz w:val="28"/>
          <w:rtl/>
          <w:lang w:bidi="ar-IQ"/>
        </w:rPr>
        <w:t>تشكلت لجنة اعضاء ارتباط مع وحدة ابن سينا</w:t>
      </w:r>
      <w:r w:rsidR="00B21589" w:rsidRPr="00CA073E">
        <w:rPr>
          <w:rFonts w:asciiTheme="majorBidi" w:hAnsiTheme="majorBidi" w:cstheme="majorBidi"/>
          <w:bCs w:val="0"/>
          <w:sz w:val="28"/>
          <w:rtl/>
          <w:lang w:bidi="ar-IQ"/>
        </w:rPr>
        <w:t xml:space="preserve"> بتاريخ </w:t>
      </w:r>
      <w:r w:rsidRPr="00CA073E">
        <w:rPr>
          <w:rFonts w:asciiTheme="majorBidi" w:hAnsiTheme="majorBidi" w:cstheme="majorBidi"/>
          <w:bCs w:val="0"/>
          <w:sz w:val="28"/>
          <w:rtl/>
          <w:lang w:bidi="ar-IQ"/>
        </w:rPr>
        <w:t>21/387 في 27/1/2019 لأدارة سير العمل مع الوحدة فيما يخص الصفوف التعليمية الالكترونية.</w:t>
      </w:r>
    </w:p>
    <w:p w:rsidR="00B21589" w:rsidRPr="00CA073E" w:rsidRDefault="000F7891" w:rsidP="000F7891">
      <w:pPr>
        <w:pStyle w:val="ListParagraph"/>
        <w:numPr>
          <w:ilvl w:val="0"/>
          <w:numId w:val="2"/>
        </w:numPr>
        <w:tabs>
          <w:tab w:val="left" w:pos="3958"/>
        </w:tabs>
        <w:rPr>
          <w:rFonts w:asciiTheme="majorBidi" w:hAnsiTheme="majorBidi" w:cstheme="majorBidi"/>
          <w:bCs w:val="0"/>
          <w:sz w:val="28"/>
          <w:lang w:bidi="ar-IQ"/>
        </w:rPr>
      </w:pPr>
      <w:r w:rsidRPr="00CA073E">
        <w:rPr>
          <w:rFonts w:asciiTheme="majorBidi" w:hAnsiTheme="majorBidi" w:cstheme="majorBidi"/>
          <w:bCs w:val="0"/>
          <w:sz w:val="28"/>
          <w:rtl/>
          <w:lang w:bidi="ar-IQ"/>
        </w:rPr>
        <w:t xml:space="preserve">تشكلت </w:t>
      </w:r>
      <w:r w:rsidR="00B21589" w:rsidRPr="00CA073E">
        <w:rPr>
          <w:rFonts w:asciiTheme="majorBidi" w:hAnsiTheme="majorBidi" w:cstheme="majorBidi"/>
          <w:bCs w:val="0"/>
          <w:sz w:val="28"/>
          <w:rtl/>
          <w:lang w:bidi="ar-IQ"/>
        </w:rPr>
        <w:t>لجنة فحص الصفوف الالكترونية</w:t>
      </w:r>
      <w:r w:rsidR="0013656F" w:rsidRPr="00CA073E">
        <w:rPr>
          <w:rFonts w:asciiTheme="majorBidi" w:hAnsiTheme="majorBidi" w:cstheme="majorBidi" w:hint="cs"/>
          <w:bCs w:val="0"/>
          <w:sz w:val="28"/>
          <w:rtl/>
          <w:lang w:bidi="ar-IQ"/>
        </w:rPr>
        <w:t xml:space="preserve"> برئاسة عميد كلية التربية للبنات وعدد من تدريسسي الاقسام</w:t>
      </w:r>
      <w:r w:rsidRPr="00CA073E">
        <w:rPr>
          <w:rFonts w:asciiTheme="majorBidi" w:hAnsiTheme="majorBidi" w:cstheme="majorBidi"/>
          <w:bCs w:val="0"/>
          <w:sz w:val="28"/>
          <w:rtl/>
          <w:lang w:bidi="ar-IQ"/>
        </w:rPr>
        <w:t xml:space="preserve"> ذي العدد 21/911 في 4/3/2019 لمتابعة وتفعيل الصفوف الالكترونية لتدريسي الكلية.</w:t>
      </w:r>
    </w:p>
    <w:p w:rsidR="00B21589" w:rsidRDefault="00B21589" w:rsidP="00B21589">
      <w:pPr>
        <w:tabs>
          <w:tab w:val="left" w:pos="3958"/>
        </w:tabs>
        <w:ind w:left="360"/>
        <w:rPr>
          <w:rFonts w:asciiTheme="majorBidi" w:hAnsiTheme="majorBidi" w:cstheme="majorBidi"/>
          <w:bCs w:val="0"/>
          <w:sz w:val="28"/>
          <w:rtl/>
          <w:lang w:bidi="ar-IQ"/>
        </w:rPr>
      </w:pPr>
    </w:p>
    <w:p w:rsidR="00C26795" w:rsidRDefault="00C26795" w:rsidP="00B21589">
      <w:pPr>
        <w:tabs>
          <w:tab w:val="left" w:pos="3958"/>
        </w:tabs>
        <w:ind w:left="360"/>
        <w:rPr>
          <w:rFonts w:asciiTheme="majorBidi" w:hAnsiTheme="majorBidi" w:cstheme="majorBidi"/>
          <w:bCs w:val="0"/>
          <w:sz w:val="28"/>
          <w:rtl/>
          <w:lang w:bidi="ar-IQ"/>
        </w:rPr>
      </w:pPr>
    </w:p>
    <w:p w:rsidR="00C26795" w:rsidRDefault="00C26795" w:rsidP="00B21589">
      <w:pPr>
        <w:tabs>
          <w:tab w:val="left" w:pos="3958"/>
        </w:tabs>
        <w:ind w:left="360"/>
        <w:rPr>
          <w:rFonts w:asciiTheme="majorBidi" w:hAnsiTheme="majorBidi" w:cstheme="majorBidi"/>
          <w:bCs w:val="0"/>
          <w:sz w:val="28"/>
          <w:rtl/>
          <w:lang w:bidi="ar-IQ"/>
        </w:rPr>
      </w:pPr>
    </w:p>
    <w:p w:rsidR="00C26795" w:rsidRDefault="00C26795" w:rsidP="00B21589">
      <w:pPr>
        <w:tabs>
          <w:tab w:val="left" w:pos="3958"/>
        </w:tabs>
        <w:ind w:left="360"/>
        <w:rPr>
          <w:rFonts w:asciiTheme="majorBidi" w:hAnsiTheme="majorBidi" w:cstheme="majorBidi"/>
          <w:bCs w:val="0"/>
          <w:sz w:val="28"/>
          <w:rtl/>
          <w:lang w:bidi="ar-IQ"/>
        </w:rPr>
      </w:pPr>
    </w:p>
    <w:p w:rsidR="00C26795" w:rsidRPr="001146D6" w:rsidRDefault="00C26795" w:rsidP="00B21589">
      <w:pPr>
        <w:tabs>
          <w:tab w:val="left" w:pos="3958"/>
        </w:tabs>
        <w:ind w:left="360"/>
        <w:rPr>
          <w:rFonts w:asciiTheme="majorBidi" w:hAnsiTheme="majorBidi" w:cstheme="majorBidi"/>
          <w:bCs w:val="0"/>
          <w:sz w:val="24"/>
          <w:szCs w:val="24"/>
          <w:rtl/>
          <w:lang w:bidi="ar-IQ"/>
        </w:rPr>
      </w:pPr>
    </w:p>
    <w:p w:rsidR="00B21589" w:rsidRPr="00C26795" w:rsidRDefault="00B21589" w:rsidP="00B21589">
      <w:pPr>
        <w:tabs>
          <w:tab w:val="left" w:pos="3958"/>
        </w:tabs>
        <w:rPr>
          <w:rFonts w:asciiTheme="majorBidi" w:hAnsiTheme="majorBidi" w:cstheme="majorBidi"/>
          <w:b/>
          <w:sz w:val="32"/>
          <w:szCs w:val="32"/>
          <w:u w:val="single"/>
          <w:rtl/>
          <w:lang w:bidi="ar-IQ"/>
        </w:rPr>
      </w:pPr>
      <w:r w:rsidRPr="00C26795">
        <w:rPr>
          <w:rFonts w:asciiTheme="majorBidi" w:hAnsiTheme="majorBidi" w:cstheme="majorBidi"/>
          <w:b/>
          <w:sz w:val="32"/>
          <w:szCs w:val="32"/>
          <w:u w:val="single"/>
          <w:rtl/>
          <w:lang w:bidi="ar-IQ"/>
        </w:rPr>
        <w:lastRenderedPageBreak/>
        <w:t>الاجتماعات//</w:t>
      </w:r>
    </w:p>
    <w:p w:rsidR="007361B5" w:rsidRPr="00CA073E" w:rsidRDefault="00B21589" w:rsidP="003A6C31">
      <w:pPr>
        <w:pStyle w:val="ListParagraph"/>
        <w:spacing w:line="276" w:lineRule="auto"/>
        <w:ind w:left="0"/>
        <w:rPr>
          <w:rFonts w:asciiTheme="majorBidi" w:hAnsiTheme="majorBidi" w:cstheme="majorBidi"/>
          <w:bCs w:val="0"/>
          <w:sz w:val="28"/>
          <w:rtl/>
          <w:lang w:bidi="ar-IQ"/>
        </w:rPr>
      </w:pPr>
      <w:r w:rsidRPr="00CA073E">
        <w:rPr>
          <w:rFonts w:asciiTheme="majorBidi" w:hAnsiTheme="majorBidi" w:cstheme="majorBidi"/>
          <w:bCs w:val="0"/>
          <w:sz w:val="28"/>
          <w:rtl/>
          <w:lang w:bidi="ar-IQ"/>
        </w:rPr>
        <w:t xml:space="preserve">الاجتماع الاول </w:t>
      </w:r>
      <w:r w:rsidR="007361B5" w:rsidRPr="00CA073E">
        <w:rPr>
          <w:rFonts w:asciiTheme="majorBidi" w:hAnsiTheme="majorBidi" w:cstheme="majorBidi"/>
          <w:bCs w:val="0"/>
          <w:sz w:val="28"/>
          <w:rtl/>
          <w:lang w:bidi="ar-IQ"/>
        </w:rPr>
        <w:t>//</w:t>
      </w:r>
      <w:r w:rsidRPr="00CA073E">
        <w:rPr>
          <w:rFonts w:asciiTheme="majorBidi" w:hAnsiTheme="majorBidi" w:cstheme="majorBidi"/>
          <w:bCs w:val="0"/>
          <w:sz w:val="28"/>
          <w:rtl/>
          <w:lang w:bidi="ar-IQ"/>
        </w:rPr>
        <w:t xml:space="preserve"> </w:t>
      </w:r>
      <w:r w:rsidR="007361B5" w:rsidRPr="00CA073E">
        <w:rPr>
          <w:rFonts w:asciiTheme="majorBidi" w:hAnsiTheme="majorBidi" w:cstheme="majorBidi"/>
          <w:bCs w:val="0"/>
          <w:sz w:val="28"/>
          <w:rtl/>
          <w:lang w:bidi="ar-IQ"/>
        </w:rPr>
        <w:t>عقد الاجتماع الاول الخاص بالتعليم الالكتروني لوحدة ابن سينا التابعة لمركز ابن سينا للتعليم الالكتروني بكليتنا يوم الخميس المصادف (28-2-2019 ) وقد تم استضافة (أ.م.د محمد صادق سلمان) مدير مركز ابن سينا للتعليم الالكتروني وتم مناقشة المواضيع التالية:</w:t>
      </w:r>
    </w:p>
    <w:p w:rsidR="007361B5" w:rsidRPr="00CA073E" w:rsidRDefault="007361B5" w:rsidP="007361B5">
      <w:pPr>
        <w:numPr>
          <w:ilvl w:val="0"/>
          <w:numId w:val="4"/>
        </w:numPr>
        <w:spacing w:line="276" w:lineRule="auto"/>
        <w:rPr>
          <w:rFonts w:asciiTheme="majorBidi" w:hAnsiTheme="majorBidi" w:cstheme="majorBidi"/>
          <w:bCs w:val="0"/>
          <w:sz w:val="28"/>
          <w:rtl/>
          <w:lang w:bidi="ar-IQ"/>
        </w:rPr>
      </w:pPr>
      <w:r w:rsidRPr="00CA073E">
        <w:rPr>
          <w:rFonts w:asciiTheme="majorBidi" w:hAnsiTheme="majorBidi" w:cstheme="majorBidi"/>
          <w:bCs w:val="0"/>
          <w:sz w:val="28"/>
          <w:rtl/>
          <w:lang w:bidi="ar-IQ"/>
        </w:rPr>
        <w:t>تشجيع وحث الاساتذة بضرورة تفعيل الصف الالكتروني.</w:t>
      </w:r>
    </w:p>
    <w:p w:rsidR="007361B5" w:rsidRPr="00CA073E" w:rsidRDefault="007361B5" w:rsidP="007361B5">
      <w:pPr>
        <w:numPr>
          <w:ilvl w:val="0"/>
          <w:numId w:val="4"/>
        </w:numP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تعريف الطلبة بمفهوم واهمية الصف الالكتروني والتعريف بمهارات التعلم والاستيعاب والتواصل مع الاستاذ وفق منظومة عملية.</w:t>
      </w:r>
    </w:p>
    <w:p w:rsidR="007361B5" w:rsidRPr="00CA073E" w:rsidRDefault="007361B5" w:rsidP="007361B5">
      <w:pPr>
        <w:numPr>
          <w:ilvl w:val="0"/>
          <w:numId w:val="4"/>
        </w:numP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تقرر تشكيل لجنة فحص لمتابعة مجريات العمل خلال الصف الالكتروني لكل اقسام الكلية.</w:t>
      </w:r>
    </w:p>
    <w:p w:rsidR="007361B5" w:rsidRPr="00CA073E" w:rsidRDefault="007361B5" w:rsidP="007361B5">
      <w:pPr>
        <w:numPr>
          <w:ilvl w:val="0"/>
          <w:numId w:val="4"/>
        </w:numP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ضرورة انشاء تبويب ضمن موقع الكلية يوضح فية نشاطات الاساتذة ضمن صفوفهم الالكترونية كلا حسب قسمه .</w:t>
      </w:r>
    </w:p>
    <w:p w:rsidR="007361B5" w:rsidRPr="00CA073E" w:rsidRDefault="007361B5" w:rsidP="007361B5">
      <w:pPr>
        <w:numPr>
          <w:ilvl w:val="0"/>
          <w:numId w:val="4"/>
        </w:numP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عمل ورش مستقبليه للاساتذة والطلبة لتوضيح الاموروالعراقيل التي تواجههم ومعالجتهم.</w:t>
      </w:r>
    </w:p>
    <w:p w:rsidR="007361B5" w:rsidRPr="00CA073E" w:rsidRDefault="007361B5" w:rsidP="007361B5">
      <w:pPr>
        <w:numPr>
          <w:ilvl w:val="0"/>
          <w:numId w:val="4"/>
        </w:numPr>
        <w:pBdr>
          <w:bottom w:val="single" w:sz="6" w:space="1" w:color="auto"/>
        </w:pBd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ضرورة الالتزام بأيام واوقات الدورة المحددة من قبل مركز ابن سينا .</w:t>
      </w:r>
    </w:p>
    <w:p w:rsidR="00B21589" w:rsidRPr="00CA073E" w:rsidRDefault="00B21589" w:rsidP="007361B5">
      <w:pPr>
        <w:pStyle w:val="ListParagraph"/>
        <w:tabs>
          <w:tab w:val="left" w:pos="3958"/>
        </w:tabs>
        <w:rPr>
          <w:rFonts w:asciiTheme="majorBidi" w:hAnsiTheme="majorBidi" w:cstheme="majorBidi"/>
          <w:bCs w:val="0"/>
          <w:sz w:val="28"/>
          <w:lang w:bidi="ar-IQ"/>
        </w:rPr>
      </w:pPr>
    </w:p>
    <w:p w:rsidR="007361B5" w:rsidRPr="00CA073E" w:rsidRDefault="00B21589" w:rsidP="007361B5">
      <w:pPr>
        <w:spacing w:line="276" w:lineRule="auto"/>
        <w:jc w:val="both"/>
        <w:rPr>
          <w:rFonts w:asciiTheme="majorBidi" w:hAnsiTheme="majorBidi" w:cstheme="majorBidi"/>
          <w:bCs w:val="0"/>
          <w:sz w:val="28"/>
          <w:rtl/>
          <w:lang w:bidi="ar-IQ"/>
        </w:rPr>
      </w:pPr>
      <w:r w:rsidRPr="00CA073E">
        <w:rPr>
          <w:rFonts w:asciiTheme="majorBidi" w:hAnsiTheme="majorBidi" w:cstheme="majorBidi"/>
          <w:bCs w:val="0"/>
          <w:sz w:val="28"/>
          <w:rtl/>
          <w:lang w:bidi="ar-IQ"/>
        </w:rPr>
        <w:t xml:space="preserve">الاجتماع الثاني </w:t>
      </w:r>
      <w:r w:rsidR="007361B5" w:rsidRPr="00CA073E">
        <w:rPr>
          <w:rFonts w:asciiTheme="majorBidi" w:hAnsiTheme="majorBidi" w:cstheme="majorBidi"/>
          <w:bCs w:val="0"/>
          <w:sz w:val="28"/>
          <w:rtl/>
          <w:lang w:bidi="ar-IQ"/>
        </w:rPr>
        <w:t xml:space="preserve">//عقد الاجتماع الثاني الخاص بالتعليم الالكتروني لوحدة ابن سينا التابعة لمركز ابن سينا للتعليم الالكتروني بكليتنا يوم الخميس المصادف (7-3-2019 ) </w:t>
      </w:r>
    </w:p>
    <w:p w:rsidR="007361B5" w:rsidRPr="00CA073E" w:rsidRDefault="007361B5" w:rsidP="007361B5">
      <w:pPr>
        <w:spacing w:line="276" w:lineRule="auto"/>
        <w:rPr>
          <w:rFonts w:asciiTheme="majorBidi" w:hAnsiTheme="majorBidi" w:cstheme="majorBidi"/>
          <w:bCs w:val="0"/>
          <w:sz w:val="28"/>
          <w:rtl/>
          <w:lang w:bidi="ar-IQ"/>
        </w:rPr>
      </w:pPr>
      <w:r w:rsidRPr="00CA073E">
        <w:rPr>
          <w:rFonts w:asciiTheme="majorBidi" w:hAnsiTheme="majorBidi" w:cstheme="majorBidi"/>
          <w:bCs w:val="0"/>
          <w:sz w:val="28"/>
          <w:rtl/>
          <w:lang w:bidi="ar-IQ"/>
        </w:rPr>
        <w:t xml:space="preserve"> وتم مناقشة المواضيع التالية:</w:t>
      </w:r>
    </w:p>
    <w:p w:rsidR="007361B5" w:rsidRPr="00CA073E" w:rsidRDefault="007361B5" w:rsidP="007361B5">
      <w:pPr>
        <w:numPr>
          <w:ilvl w:val="0"/>
          <w:numId w:val="7"/>
        </w:numP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تم تقسيم العمل بين اعضاء اللجنة المشكلة بالعدد 21/911 في تاريخ 4/3/2019 على ان يلتزم كل عضو بقسم او اكثر ليقوم بمتابعته ومواكبة التفاعل لاساتذته ومدى استجابة الطلبه لهم من خلال طرح الاسئلة والواجبات والتكليفات والمهام المطلوب ادائها خلال فترة زمنية محددة ومن خلال المشاركة بالتعليقات والواجبات الدراسية .</w:t>
      </w:r>
    </w:p>
    <w:p w:rsidR="007361B5" w:rsidRPr="00CA073E" w:rsidRDefault="007361B5" w:rsidP="007361B5">
      <w:pPr>
        <w:numPr>
          <w:ilvl w:val="0"/>
          <w:numId w:val="7"/>
        </w:numP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متابعة تفاعل طلبة كل قسم وهل الجميع منضمين للصفوف في جميع المواد ام في مادة دون اخرى ومدى تفاعل الطلبة بالمادة الواحدة وعدد المسجلين فيها.</w:t>
      </w:r>
    </w:p>
    <w:p w:rsidR="007361B5" w:rsidRPr="00CA073E" w:rsidRDefault="007361B5" w:rsidP="007361B5">
      <w:pPr>
        <w:numPr>
          <w:ilvl w:val="0"/>
          <w:numId w:val="7"/>
        </w:numP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على اعضاء اللجنة تقديم تقرير اسبوعي يوضح كل المتطلبات اعلاه من حيث(عدد التدريسيين المسجلين بالصف الالكتروني وعدد الطلبة ايضا ومدى تفاعل الاثنين معا).</w:t>
      </w:r>
    </w:p>
    <w:p w:rsidR="007361B5" w:rsidRPr="00CA073E" w:rsidRDefault="007361B5" w:rsidP="002B5D81">
      <w:pPr>
        <w:numPr>
          <w:ilvl w:val="0"/>
          <w:numId w:val="7"/>
        </w:numPr>
        <w:pBdr>
          <w:bottom w:val="single" w:sz="6" w:space="1" w:color="auto"/>
        </w:pBdr>
        <w:spacing w:line="276" w:lineRule="auto"/>
        <w:rPr>
          <w:rFonts w:asciiTheme="majorBidi" w:hAnsiTheme="majorBidi" w:cstheme="majorBidi"/>
          <w:bCs w:val="0"/>
          <w:sz w:val="28"/>
          <w:lang w:bidi="ar-IQ"/>
        </w:rPr>
      </w:pPr>
      <w:r w:rsidRPr="00CA073E">
        <w:rPr>
          <w:rFonts w:asciiTheme="majorBidi" w:hAnsiTheme="majorBidi" w:cstheme="majorBidi"/>
          <w:bCs w:val="0"/>
          <w:sz w:val="28"/>
          <w:rtl/>
          <w:lang w:bidi="ar-IQ"/>
        </w:rPr>
        <w:t>العمل على تهيئة مختبرات لغرض عمل ورش للطالبات لتعريفهم بأهمية تفعيل الصف الالكتروني والتفاعل معه واداء الواجبات المنوطه بهم وتعليمهم كيفية رفع التقارير .</w:t>
      </w:r>
    </w:p>
    <w:p w:rsidR="00B21589" w:rsidRPr="00CA073E" w:rsidRDefault="00B21589" w:rsidP="007361B5">
      <w:pPr>
        <w:tabs>
          <w:tab w:val="left" w:pos="3958"/>
        </w:tabs>
        <w:rPr>
          <w:rFonts w:asciiTheme="majorBidi" w:hAnsiTheme="majorBidi" w:cstheme="majorBidi"/>
          <w:bCs w:val="0"/>
          <w:sz w:val="28"/>
          <w:lang w:bidi="ar-IQ"/>
        </w:rPr>
      </w:pPr>
    </w:p>
    <w:p w:rsidR="002B5D81" w:rsidRPr="00CA073E" w:rsidRDefault="00B21589" w:rsidP="003A6C31">
      <w:pPr>
        <w:spacing w:line="276" w:lineRule="auto"/>
        <w:jc w:val="both"/>
        <w:rPr>
          <w:rFonts w:asciiTheme="majorBidi" w:hAnsiTheme="majorBidi" w:cstheme="majorBidi"/>
          <w:bCs w:val="0"/>
          <w:sz w:val="28"/>
          <w:rtl/>
          <w:lang w:bidi="ar-IQ"/>
        </w:rPr>
      </w:pPr>
      <w:r w:rsidRPr="00CA073E">
        <w:rPr>
          <w:rFonts w:asciiTheme="majorBidi" w:hAnsiTheme="majorBidi" w:cstheme="majorBidi"/>
          <w:bCs w:val="0"/>
          <w:sz w:val="28"/>
          <w:rtl/>
          <w:lang w:bidi="ar-IQ"/>
        </w:rPr>
        <w:t xml:space="preserve">الاجتماع الثالث </w:t>
      </w:r>
      <w:r w:rsidR="002B5D81" w:rsidRPr="00CA073E">
        <w:rPr>
          <w:rFonts w:asciiTheme="majorBidi" w:hAnsiTheme="majorBidi" w:cstheme="majorBidi"/>
          <w:bCs w:val="0"/>
          <w:sz w:val="28"/>
          <w:rtl/>
          <w:lang w:bidi="ar-IQ"/>
        </w:rPr>
        <w:t xml:space="preserve">// عقد الاجتماع الثالث الخاص بالتعليم الالكتروني لوحدة ابن سينا التابعة لمركز ابن سينا للتعليم الالكتروني بكليتنا يوم الخميس المصادف (14-3-2019 ) </w:t>
      </w:r>
    </w:p>
    <w:p w:rsidR="002B5D81" w:rsidRPr="00CA073E" w:rsidRDefault="00F4426E" w:rsidP="002B5D81">
      <w:pPr>
        <w:spacing w:line="276" w:lineRule="auto"/>
        <w:rPr>
          <w:rFonts w:asciiTheme="majorBidi" w:hAnsiTheme="majorBidi" w:cstheme="majorBidi"/>
          <w:bCs w:val="0"/>
          <w:sz w:val="28"/>
          <w:rtl/>
          <w:lang w:bidi="ar-IQ"/>
        </w:rPr>
      </w:pPr>
      <w:r w:rsidRPr="00CA073E">
        <w:rPr>
          <w:rFonts w:asciiTheme="majorBidi" w:hAnsiTheme="majorBidi" w:cstheme="majorBidi"/>
          <w:bCs w:val="0"/>
          <w:sz w:val="28"/>
          <w:rtl/>
          <w:lang w:bidi="ar-IQ"/>
        </w:rPr>
        <w:t xml:space="preserve"> وتم مناقشة </w:t>
      </w:r>
      <w:r w:rsidRPr="00CA073E">
        <w:rPr>
          <w:rFonts w:asciiTheme="majorBidi" w:hAnsiTheme="majorBidi" w:cstheme="majorBidi" w:hint="cs"/>
          <w:bCs w:val="0"/>
          <w:sz w:val="28"/>
          <w:rtl/>
          <w:lang w:bidi="ar-IQ"/>
        </w:rPr>
        <w:t>التقارير المرفوعة من قبل اعضاء الفحص ومتابعة سير العمل</w:t>
      </w:r>
    </w:p>
    <w:p w:rsidR="00A362FD" w:rsidRPr="00CA073E" w:rsidRDefault="00A362FD" w:rsidP="007361B5">
      <w:pPr>
        <w:pStyle w:val="ListParagraph"/>
        <w:tabs>
          <w:tab w:val="left" w:pos="3958"/>
        </w:tabs>
        <w:rPr>
          <w:rFonts w:asciiTheme="majorBidi" w:hAnsiTheme="majorBidi" w:cstheme="majorBidi"/>
          <w:bCs w:val="0"/>
          <w:sz w:val="28"/>
          <w:lang w:bidi="ar-IQ"/>
        </w:rPr>
      </w:pPr>
    </w:p>
    <w:p w:rsidR="00B21589" w:rsidRPr="00CA073E" w:rsidRDefault="00B21589" w:rsidP="00B21589">
      <w:pPr>
        <w:pStyle w:val="ListParagraph"/>
        <w:tabs>
          <w:tab w:val="left" w:pos="3958"/>
        </w:tabs>
        <w:rPr>
          <w:rFonts w:asciiTheme="majorBidi" w:hAnsiTheme="majorBidi" w:cstheme="majorBidi"/>
          <w:bCs w:val="0"/>
          <w:sz w:val="28"/>
          <w:rtl/>
          <w:lang w:bidi="ar-IQ"/>
        </w:rPr>
      </w:pPr>
    </w:p>
    <w:p w:rsidR="00295D93" w:rsidRPr="00CA073E" w:rsidRDefault="00295D93" w:rsidP="00295D93">
      <w:pPr>
        <w:rPr>
          <w:rFonts w:asciiTheme="majorBidi" w:hAnsiTheme="majorBidi" w:cstheme="majorBidi"/>
          <w:bCs w:val="0"/>
          <w:sz w:val="28"/>
          <w:rtl/>
          <w:lang w:bidi="ar-IQ"/>
        </w:rPr>
      </w:pPr>
    </w:p>
    <w:p w:rsidR="007711C3" w:rsidRPr="00CA073E" w:rsidRDefault="007711C3">
      <w:pPr>
        <w:rPr>
          <w:rFonts w:asciiTheme="majorBidi" w:hAnsiTheme="majorBidi" w:cstheme="majorBidi"/>
          <w:sz w:val="28"/>
        </w:rPr>
      </w:pPr>
    </w:p>
    <w:sectPr w:rsidR="007711C3" w:rsidRPr="00CA0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5221"/>
    <w:multiLevelType w:val="hybridMultilevel"/>
    <w:tmpl w:val="9AA424E6"/>
    <w:lvl w:ilvl="0" w:tplc="72582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C64EA"/>
    <w:multiLevelType w:val="hybridMultilevel"/>
    <w:tmpl w:val="517C806C"/>
    <w:lvl w:ilvl="0" w:tplc="D160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709CE"/>
    <w:multiLevelType w:val="hybridMultilevel"/>
    <w:tmpl w:val="93BCFC8E"/>
    <w:lvl w:ilvl="0" w:tplc="E8162F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3E1214"/>
    <w:multiLevelType w:val="hybridMultilevel"/>
    <w:tmpl w:val="FA5E759E"/>
    <w:lvl w:ilvl="0" w:tplc="897CD7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D5F44"/>
    <w:multiLevelType w:val="hybridMultilevel"/>
    <w:tmpl w:val="93BCFC8E"/>
    <w:lvl w:ilvl="0" w:tplc="E8162F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78668A"/>
    <w:multiLevelType w:val="hybridMultilevel"/>
    <w:tmpl w:val="CE9CDDA6"/>
    <w:lvl w:ilvl="0" w:tplc="6756E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553EB1"/>
    <w:multiLevelType w:val="hybridMultilevel"/>
    <w:tmpl w:val="326CA7C4"/>
    <w:lvl w:ilvl="0" w:tplc="BEA8D432">
      <w:start w:val="1"/>
      <w:numFmt w:val="decimal"/>
      <w:lvlText w:val="%1-"/>
      <w:lvlJc w:val="left"/>
      <w:pPr>
        <w:ind w:left="643" w:hanging="360"/>
      </w:pPr>
      <w:rPr>
        <w:rFonts w:ascii="Times New Roman" w:eastAsia="Times New Roman" w:hAnsi="Times New Roman" w:cs="Times New Roman"/>
        <w:b w:val="0"/>
        <w:bCs/>
        <w:sz w:val="20"/>
        <w:szCs w:val="2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DD54A7B"/>
    <w:multiLevelType w:val="hybridMultilevel"/>
    <w:tmpl w:val="93BCFC8E"/>
    <w:lvl w:ilvl="0" w:tplc="E8162F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93"/>
    <w:rsid w:val="0002075B"/>
    <w:rsid w:val="0004046D"/>
    <w:rsid w:val="00072277"/>
    <w:rsid w:val="00074B4C"/>
    <w:rsid w:val="000B5825"/>
    <w:rsid w:val="000F7891"/>
    <w:rsid w:val="00100104"/>
    <w:rsid w:val="00106447"/>
    <w:rsid w:val="001146D6"/>
    <w:rsid w:val="0013656F"/>
    <w:rsid w:val="00184763"/>
    <w:rsid w:val="00282A4B"/>
    <w:rsid w:val="00295D93"/>
    <w:rsid w:val="002B32D4"/>
    <w:rsid w:val="002B5D81"/>
    <w:rsid w:val="002E5422"/>
    <w:rsid w:val="00317F83"/>
    <w:rsid w:val="003521C6"/>
    <w:rsid w:val="00352550"/>
    <w:rsid w:val="00387F14"/>
    <w:rsid w:val="003A6C31"/>
    <w:rsid w:val="004201F6"/>
    <w:rsid w:val="00434015"/>
    <w:rsid w:val="00447337"/>
    <w:rsid w:val="0044733C"/>
    <w:rsid w:val="004916AE"/>
    <w:rsid w:val="004D07A2"/>
    <w:rsid w:val="004F16FE"/>
    <w:rsid w:val="004F246E"/>
    <w:rsid w:val="005025E2"/>
    <w:rsid w:val="00502DC3"/>
    <w:rsid w:val="005050F4"/>
    <w:rsid w:val="00513495"/>
    <w:rsid w:val="00566BC0"/>
    <w:rsid w:val="005F04A7"/>
    <w:rsid w:val="005F0B48"/>
    <w:rsid w:val="00611740"/>
    <w:rsid w:val="00693CCB"/>
    <w:rsid w:val="007361B5"/>
    <w:rsid w:val="007711C3"/>
    <w:rsid w:val="007A12D8"/>
    <w:rsid w:val="007E2A41"/>
    <w:rsid w:val="008902CC"/>
    <w:rsid w:val="0092009B"/>
    <w:rsid w:val="00932618"/>
    <w:rsid w:val="009A3C2B"/>
    <w:rsid w:val="009A7548"/>
    <w:rsid w:val="00A1218D"/>
    <w:rsid w:val="00A362FD"/>
    <w:rsid w:val="00B12EF0"/>
    <w:rsid w:val="00B21589"/>
    <w:rsid w:val="00B31AE9"/>
    <w:rsid w:val="00BB6F3B"/>
    <w:rsid w:val="00C1211B"/>
    <w:rsid w:val="00C26795"/>
    <w:rsid w:val="00C906AD"/>
    <w:rsid w:val="00C97367"/>
    <w:rsid w:val="00CA073E"/>
    <w:rsid w:val="00CC23F3"/>
    <w:rsid w:val="00D00859"/>
    <w:rsid w:val="00D0122D"/>
    <w:rsid w:val="00D03A6B"/>
    <w:rsid w:val="00D11B01"/>
    <w:rsid w:val="00D26071"/>
    <w:rsid w:val="00D30374"/>
    <w:rsid w:val="00D35276"/>
    <w:rsid w:val="00D913D2"/>
    <w:rsid w:val="00D95E8B"/>
    <w:rsid w:val="00DE75F2"/>
    <w:rsid w:val="00E340A8"/>
    <w:rsid w:val="00E72F8C"/>
    <w:rsid w:val="00E744FF"/>
    <w:rsid w:val="00E769DC"/>
    <w:rsid w:val="00EA777A"/>
    <w:rsid w:val="00F4426E"/>
    <w:rsid w:val="00F77E8E"/>
    <w:rsid w:val="00FF3A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C2D13-3272-43E4-893D-29113A4D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93"/>
    <w:pPr>
      <w:bidi/>
      <w:spacing w:after="0" w:line="240" w:lineRule="auto"/>
    </w:pPr>
    <w:rPr>
      <w:rFonts w:ascii="Times New Roman" w:eastAsia="Times New Roman" w:hAnsi="Times New Roman" w:cs="Traditional Arabic"/>
      <w:bCs/>
      <w:sz w:val="20"/>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D93"/>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m1_2100@yahoo.com</dc:creator>
  <cp:lastModifiedBy>m1_2100@yahoo.com</cp:lastModifiedBy>
  <cp:revision>32</cp:revision>
  <cp:lastPrinted>2019-05-09T08:27:00Z</cp:lastPrinted>
  <dcterms:created xsi:type="dcterms:W3CDTF">2019-04-30T20:15:00Z</dcterms:created>
  <dcterms:modified xsi:type="dcterms:W3CDTF">2021-11-11T22:02:00Z</dcterms:modified>
</cp:coreProperties>
</file>