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DD5" w:rsidRDefault="00E82DD5" w:rsidP="00E82DD5">
      <w:pPr>
        <w:bidi/>
        <w:spacing w:line="276" w:lineRule="auto"/>
        <w:rPr>
          <w:rFonts w:ascii="Times New Roman" w:hAnsi="Times New Roman" w:cs="Times New Roman"/>
          <w:b/>
          <w:bCs/>
          <w:sz w:val="32"/>
          <w:szCs w:val="32"/>
          <w:lang w:bidi="ar-IQ"/>
        </w:rPr>
      </w:pPr>
      <w:r>
        <w:rPr>
          <w:rFonts w:ascii="Times New Roman" w:hAnsi="Times New Roman" w:cs="Times New Roman"/>
          <w:b/>
          <w:bCs/>
          <w:sz w:val="32"/>
          <w:szCs w:val="32"/>
          <w:rtl/>
          <w:lang w:bidi="ar-IQ"/>
        </w:rPr>
        <w:t>الاقتصاد المنزلي /تربية الطفل /المرحلة الثانية</w:t>
      </w:r>
    </w:p>
    <w:p w:rsidR="00E82DD5" w:rsidRDefault="00E82DD5" w:rsidP="00E82DD5">
      <w:pPr>
        <w:bidi/>
        <w:spacing w:line="276" w:lineRule="auto"/>
        <w:rPr>
          <w:rFonts w:ascii="Times New Roman" w:hAnsi="Times New Roman" w:cs="Times New Roman"/>
          <w:b/>
          <w:bCs/>
          <w:sz w:val="32"/>
          <w:szCs w:val="32"/>
          <w:lang w:bidi="ar-IQ"/>
        </w:rPr>
      </w:pPr>
      <w:proofErr w:type="spellStart"/>
      <w:r>
        <w:rPr>
          <w:rFonts w:ascii="Times New Roman" w:hAnsi="Times New Roman" w:cs="Times New Roman"/>
          <w:b/>
          <w:bCs/>
          <w:sz w:val="32"/>
          <w:szCs w:val="32"/>
          <w:rtl/>
          <w:lang w:bidi="ar-IQ"/>
        </w:rPr>
        <w:t>م.م</w:t>
      </w:r>
      <w:proofErr w:type="spellEnd"/>
      <w:r>
        <w:rPr>
          <w:rFonts w:ascii="Times New Roman" w:hAnsi="Times New Roman" w:cs="Times New Roman"/>
          <w:b/>
          <w:bCs/>
          <w:sz w:val="32"/>
          <w:szCs w:val="32"/>
          <w:rtl/>
          <w:lang w:bidi="ar-IQ"/>
        </w:rPr>
        <w:t>. نور حسين عبد الجليل</w:t>
      </w:r>
    </w:p>
    <w:p w:rsidR="00E82DD5" w:rsidRDefault="00E82DD5" w:rsidP="00E82DD5">
      <w:pPr>
        <w:bidi/>
        <w:rPr>
          <w:rFonts w:ascii="Times New Roman" w:hAnsi="Times New Roman" w:cs="Times New Roman"/>
          <w:b/>
          <w:bCs/>
          <w:sz w:val="32"/>
          <w:szCs w:val="32"/>
          <w:rtl/>
          <w:lang w:bidi="ar-IQ"/>
        </w:rPr>
      </w:pPr>
      <w:r>
        <w:rPr>
          <w:rFonts w:ascii="Times New Roman" w:hAnsi="Times New Roman" w:cs="Times New Roman"/>
          <w:b/>
          <w:bCs/>
          <w:sz w:val="32"/>
          <w:szCs w:val="32"/>
          <w:rtl/>
          <w:lang w:bidi="ar-IQ"/>
        </w:rPr>
        <w:t>المحاضرة ال</w:t>
      </w:r>
      <w:r>
        <w:rPr>
          <w:rFonts w:ascii="Times New Roman" w:hAnsi="Times New Roman" w:cs="Times New Roman" w:hint="cs"/>
          <w:b/>
          <w:bCs/>
          <w:sz w:val="32"/>
          <w:szCs w:val="32"/>
          <w:rtl/>
          <w:lang w:bidi="ar-IQ"/>
        </w:rPr>
        <w:t>خامسة</w:t>
      </w:r>
      <w:r>
        <w:rPr>
          <w:rFonts w:ascii="Times New Roman" w:hAnsi="Times New Roman" w:cs="Times New Roman"/>
          <w:b/>
          <w:bCs/>
          <w:sz w:val="32"/>
          <w:szCs w:val="32"/>
          <w:rtl/>
          <w:lang w:bidi="ar-IQ"/>
        </w:rPr>
        <w:t xml:space="preserve"> </w:t>
      </w:r>
      <w:r w:rsidR="00091C03">
        <w:rPr>
          <w:rFonts w:ascii="Times New Roman" w:hAnsi="Times New Roman" w:cs="Times New Roman" w:hint="cs"/>
          <w:b/>
          <w:bCs/>
          <w:sz w:val="32"/>
          <w:szCs w:val="32"/>
          <w:rtl/>
          <w:lang w:bidi="ar-IQ"/>
        </w:rPr>
        <w:t xml:space="preserve"> </w:t>
      </w:r>
      <w:bookmarkStart w:id="0" w:name="_GoBack"/>
      <w:bookmarkEnd w:id="0"/>
      <w:r>
        <w:rPr>
          <w:rFonts w:ascii="Times New Roman" w:hAnsi="Times New Roman" w:cs="Times New Roman"/>
          <w:b/>
          <w:bCs/>
          <w:sz w:val="32"/>
          <w:szCs w:val="32"/>
          <w:rtl/>
          <w:lang w:bidi="ar-IQ"/>
        </w:rPr>
        <w:t xml:space="preserve"> </w:t>
      </w:r>
      <w:r>
        <w:rPr>
          <w:rFonts w:ascii="Times New Roman" w:hAnsi="Times New Roman" w:cs="Times New Roman" w:hint="cs"/>
          <w:b/>
          <w:bCs/>
          <w:sz w:val="32"/>
          <w:szCs w:val="32"/>
          <w:rtl/>
          <w:lang w:bidi="ar-IQ"/>
        </w:rPr>
        <w:t>14</w:t>
      </w:r>
      <w:r>
        <w:rPr>
          <w:rFonts w:ascii="Times New Roman" w:hAnsi="Times New Roman" w:cs="Times New Roman"/>
          <w:b/>
          <w:bCs/>
          <w:sz w:val="32"/>
          <w:szCs w:val="32"/>
          <w:rtl/>
          <w:lang w:bidi="ar-IQ"/>
        </w:rPr>
        <w:t xml:space="preserve"> /11/2021</w:t>
      </w:r>
    </w:p>
    <w:p w:rsidR="00D75732" w:rsidRDefault="00D75732" w:rsidP="00091C03">
      <w:pPr>
        <w:spacing w:line="360" w:lineRule="auto"/>
        <w:rPr>
          <w:rFonts w:ascii="Times New Roman" w:hAnsi="Times New Roman" w:cs="Times New Roman"/>
          <w:sz w:val="32"/>
          <w:szCs w:val="32"/>
          <w:rtl/>
          <w:lang w:bidi="ar-IQ"/>
        </w:rPr>
      </w:pPr>
    </w:p>
    <w:p w:rsidR="00D75732" w:rsidRDefault="00D75732" w:rsidP="00D75732">
      <w:pPr>
        <w:spacing w:line="360" w:lineRule="auto"/>
        <w:jc w:val="right"/>
        <w:rPr>
          <w:rFonts w:ascii="Times New Roman" w:eastAsiaTheme="majorEastAsia" w:hAnsi="Times New Roman" w:cs="Times New Roman"/>
          <w:b/>
          <w:bCs/>
          <w:color w:val="000000" w:themeColor="text1"/>
          <w:kern w:val="24"/>
          <w:sz w:val="32"/>
          <w:szCs w:val="32"/>
          <w:rtl/>
          <w:lang w:bidi="ar-IQ"/>
        </w:rPr>
      </w:pPr>
      <w:r>
        <w:rPr>
          <w:rFonts w:ascii="Times New Roman" w:eastAsiaTheme="majorEastAsia" w:hAnsi="Times New Roman" w:cs="Times New Roman"/>
          <w:b/>
          <w:bCs/>
          <w:color w:val="000000" w:themeColor="text1"/>
          <w:kern w:val="24"/>
          <w:sz w:val="32"/>
          <w:szCs w:val="32"/>
          <w:rtl/>
          <w:lang w:bidi="ar-IQ"/>
        </w:rPr>
        <w:t>انفعالات الطفل وصفاتها المميزة:</w:t>
      </w:r>
    </w:p>
    <w:p w:rsidR="00D75732" w:rsidRDefault="00D75732" w:rsidP="00D75732">
      <w:pPr>
        <w:pStyle w:val="NormalWeb"/>
        <w:spacing w:before="200" w:beforeAutospacing="0" w:after="0" w:afterAutospacing="0" w:line="360" w:lineRule="auto"/>
        <w:ind w:left="360" w:hanging="360"/>
        <w:jc w:val="right"/>
        <w:rPr>
          <w:sz w:val="32"/>
          <w:szCs w:val="32"/>
          <w:rtl/>
        </w:rPr>
      </w:pPr>
      <w:r>
        <w:rPr>
          <w:rFonts w:eastAsiaTheme="minorEastAsia" w:hint="cs"/>
          <w:color w:val="000000" w:themeColor="text1"/>
          <w:kern w:val="24"/>
          <w:sz w:val="32"/>
          <w:szCs w:val="32"/>
          <w:rtl/>
          <w:lang w:bidi="ar-IQ"/>
        </w:rPr>
        <w:t>انفعالات الطفل تختلف عن انفعالات البالغين او الراشدين وتتميز بما يأتي:</w:t>
      </w:r>
    </w:p>
    <w:p w:rsidR="00D75732" w:rsidRDefault="00D75732" w:rsidP="00D75732">
      <w:pPr>
        <w:pStyle w:val="NormalWeb"/>
        <w:spacing w:before="200" w:beforeAutospacing="0" w:after="0" w:afterAutospacing="0" w:line="360" w:lineRule="auto"/>
        <w:ind w:left="360" w:hanging="360"/>
        <w:jc w:val="right"/>
        <w:rPr>
          <w:sz w:val="32"/>
          <w:szCs w:val="32"/>
        </w:rPr>
      </w:pPr>
      <w:proofErr w:type="gramStart"/>
      <w:r>
        <w:rPr>
          <w:rFonts w:eastAsiaTheme="minorEastAsia" w:hint="cs"/>
          <w:color w:val="000000" w:themeColor="text1"/>
          <w:kern w:val="24"/>
          <w:sz w:val="32"/>
          <w:szCs w:val="32"/>
          <w:rtl/>
          <w:lang w:bidi="ar-IQ"/>
        </w:rPr>
        <w:t>1- الطفل</w:t>
      </w:r>
      <w:proofErr w:type="gramEnd"/>
      <w:r>
        <w:rPr>
          <w:rFonts w:eastAsiaTheme="minorEastAsia" w:hint="cs"/>
          <w:color w:val="000000" w:themeColor="text1"/>
          <w:kern w:val="24"/>
          <w:sz w:val="32"/>
          <w:szCs w:val="32"/>
          <w:rtl/>
          <w:lang w:bidi="ar-IQ"/>
        </w:rPr>
        <w:t xml:space="preserve"> ينفعل بسرعة وتنهي انفعالاته بنفس السرعة ايضاً فهو يتميز بانفعال قصير المدى.</w:t>
      </w:r>
    </w:p>
    <w:p w:rsidR="00D75732" w:rsidRDefault="00D75732" w:rsidP="00D75732">
      <w:pPr>
        <w:pStyle w:val="NormalWeb"/>
        <w:spacing w:before="200" w:beforeAutospacing="0" w:after="0" w:afterAutospacing="0" w:line="360" w:lineRule="auto"/>
        <w:ind w:left="360" w:hanging="360"/>
        <w:jc w:val="right"/>
        <w:rPr>
          <w:sz w:val="32"/>
          <w:szCs w:val="32"/>
        </w:rPr>
      </w:pPr>
      <w:proofErr w:type="gramStart"/>
      <w:r>
        <w:rPr>
          <w:rFonts w:eastAsiaTheme="minorEastAsia" w:hint="cs"/>
          <w:color w:val="000000" w:themeColor="text1"/>
          <w:kern w:val="24"/>
          <w:sz w:val="32"/>
          <w:szCs w:val="32"/>
          <w:rtl/>
          <w:lang w:bidi="ar-IQ"/>
        </w:rPr>
        <w:t xml:space="preserve">2- </w:t>
      </w:r>
      <w:proofErr w:type="spellStart"/>
      <w:r>
        <w:rPr>
          <w:rFonts w:eastAsiaTheme="minorEastAsia" w:hint="cs"/>
          <w:color w:val="000000" w:themeColor="text1"/>
          <w:kern w:val="24"/>
          <w:sz w:val="32"/>
          <w:szCs w:val="32"/>
          <w:rtl/>
          <w:lang w:bidi="ar-IQ"/>
        </w:rPr>
        <w:t>لاتستقر</w:t>
      </w:r>
      <w:proofErr w:type="spellEnd"/>
      <w:proofErr w:type="gramEnd"/>
      <w:r>
        <w:rPr>
          <w:rFonts w:eastAsiaTheme="minorEastAsia" w:hint="cs"/>
          <w:color w:val="000000" w:themeColor="text1"/>
          <w:kern w:val="24"/>
          <w:sz w:val="32"/>
          <w:szCs w:val="32"/>
          <w:rtl/>
          <w:lang w:bidi="ar-IQ"/>
        </w:rPr>
        <w:t xml:space="preserve"> انفعالات الطفل على حالة واحدة فنجده يضحك وسرعان ما يبكي فنرى وجهه يضحك ودموع البكاء في عينيه.</w:t>
      </w:r>
    </w:p>
    <w:p w:rsidR="00091C03" w:rsidRDefault="00D75732" w:rsidP="00D75732">
      <w:pPr>
        <w:pStyle w:val="NormalWeb"/>
        <w:spacing w:before="200" w:beforeAutospacing="0" w:after="0" w:afterAutospacing="0" w:line="360" w:lineRule="auto"/>
        <w:ind w:left="360" w:hanging="360"/>
        <w:jc w:val="right"/>
        <w:rPr>
          <w:rFonts w:eastAsiaTheme="minorEastAsia"/>
          <w:color w:val="000000" w:themeColor="text1"/>
          <w:kern w:val="24"/>
          <w:sz w:val="32"/>
          <w:szCs w:val="32"/>
          <w:rtl/>
          <w:lang w:bidi="ar-IQ"/>
        </w:rPr>
      </w:pPr>
      <w:proofErr w:type="gramStart"/>
      <w:r>
        <w:rPr>
          <w:rFonts w:eastAsiaTheme="minorEastAsia" w:hint="cs"/>
          <w:color w:val="000000" w:themeColor="text1"/>
          <w:kern w:val="24"/>
          <w:sz w:val="32"/>
          <w:szCs w:val="32"/>
          <w:rtl/>
          <w:lang w:bidi="ar-IQ"/>
        </w:rPr>
        <w:t>3- الطفل</w:t>
      </w:r>
      <w:proofErr w:type="gramEnd"/>
      <w:r>
        <w:rPr>
          <w:rFonts w:eastAsiaTheme="minorEastAsia" w:hint="cs"/>
          <w:color w:val="000000" w:themeColor="text1"/>
          <w:kern w:val="24"/>
          <w:sz w:val="32"/>
          <w:szCs w:val="32"/>
          <w:rtl/>
          <w:lang w:bidi="ar-IQ"/>
        </w:rPr>
        <w:t xml:space="preserve"> </w:t>
      </w:r>
      <w:proofErr w:type="spellStart"/>
      <w:r>
        <w:rPr>
          <w:rFonts w:eastAsiaTheme="minorEastAsia" w:hint="cs"/>
          <w:color w:val="000000" w:themeColor="text1"/>
          <w:kern w:val="24"/>
          <w:sz w:val="32"/>
          <w:szCs w:val="32"/>
          <w:rtl/>
          <w:lang w:bidi="ar-IQ"/>
        </w:rPr>
        <w:t>لايميز</w:t>
      </w:r>
      <w:proofErr w:type="spellEnd"/>
      <w:r>
        <w:rPr>
          <w:rFonts w:eastAsiaTheme="minorEastAsia" w:hint="cs"/>
          <w:color w:val="000000" w:themeColor="text1"/>
          <w:kern w:val="24"/>
          <w:sz w:val="32"/>
          <w:szCs w:val="32"/>
          <w:rtl/>
          <w:lang w:bidi="ar-IQ"/>
        </w:rPr>
        <w:t xml:space="preserve"> في انفعالاته بين الامور المهمة والامور التافهة فقد يفرح الطفل بنفس القوة عندما تعطيه قطعة من الحلوى او تشتري له بدلة جديدة</w:t>
      </w:r>
    </w:p>
    <w:p w:rsidR="00091C03" w:rsidRDefault="00091C03" w:rsidP="00D75732">
      <w:pPr>
        <w:pStyle w:val="NormalWeb"/>
        <w:spacing w:before="200" w:beforeAutospacing="0" w:after="0" w:afterAutospacing="0" w:line="360" w:lineRule="auto"/>
        <w:ind w:left="360" w:hanging="360"/>
        <w:jc w:val="right"/>
        <w:rPr>
          <w:rFonts w:eastAsiaTheme="minorEastAsia"/>
          <w:color w:val="000000" w:themeColor="text1"/>
          <w:kern w:val="24"/>
          <w:sz w:val="32"/>
          <w:szCs w:val="32"/>
          <w:rtl/>
          <w:lang w:bidi="ar-IQ"/>
        </w:rPr>
      </w:pPr>
    </w:p>
    <w:p w:rsidR="00D75732" w:rsidRDefault="00D75732" w:rsidP="00D75732">
      <w:pPr>
        <w:pStyle w:val="ListParagraph"/>
        <w:numPr>
          <w:ilvl w:val="0"/>
          <w:numId w:val="1"/>
        </w:numPr>
        <w:spacing w:line="360" w:lineRule="auto"/>
        <w:jc w:val="right"/>
        <w:rPr>
          <w:sz w:val="32"/>
          <w:szCs w:val="32"/>
        </w:rPr>
      </w:pPr>
      <w:r>
        <w:rPr>
          <w:rFonts w:eastAsiaTheme="minorEastAsia" w:hint="cs"/>
          <w:b/>
          <w:bCs/>
          <w:color w:val="000000" w:themeColor="text1"/>
          <w:kern w:val="24"/>
          <w:sz w:val="32"/>
          <w:szCs w:val="32"/>
          <w:rtl/>
          <w:lang w:bidi="ar-IQ"/>
        </w:rPr>
        <w:t>النمو العقلي:</w:t>
      </w:r>
    </w:p>
    <w:p w:rsidR="00D75732" w:rsidRDefault="00D75732" w:rsidP="00D75732">
      <w:pPr>
        <w:pStyle w:val="NormalWeb"/>
        <w:spacing w:before="200" w:beforeAutospacing="0" w:after="0" w:afterAutospacing="0" w:line="360" w:lineRule="auto"/>
        <w:ind w:left="360" w:hanging="360"/>
        <w:jc w:val="right"/>
        <w:rPr>
          <w:sz w:val="32"/>
          <w:szCs w:val="32"/>
        </w:rPr>
      </w:pPr>
      <w:r>
        <w:rPr>
          <w:rFonts w:eastAsiaTheme="minorEastAsia" w:hint="cs"/>
          <w:color w:val="000000" w:themeColor="text1"/>
          <w:kern w:val="24"/>
          <w:sz w:val="32"/>
          <w:szCs w:val="32"/>
          <w:rtl/>
          <w:lang w:bidi="ar-IQ"/>
        </w:rPr>
        <w:t xml:space="preserve">في هذه المرحلة من العمر ان الطفل الرضيع يعتمد في التعرف على الاشياء بوساطة حواسه، وفي اكثر الاحيان يستخدم فمه فيضع الاشياء في فمه للتعرف عليها، ونمو الذكاء في هذه المرحلة يمتاز بالسرعة، فالطفل يستطيع التمييز بين وجوه والديه واخوته من وجوه </w:t>
      </w:r>
      <w:proofErr w:type="gramStart"/>
      <w:r>
        <w:rPr>
          <w:rFonts w:eastAsiaTheme="minorEastAsia" w:hint="cs"/>
          <w:color w:val="000000" w:themeColor="text1"/>
          <w:kern w:val="24"/>
          <w:sz w:val="32"/>
          <w:szCs w:val="32"/>
          <w:rtl/>
          <w:lang w:bidi="ar-IQ"/>
        </w:rPr>
        <w:t>الغرباء  خلال</w:t>
      </w:r>
      <w:proofErr w:type="gramEnd"/>
      <w:r>
        <w:rPr>
          <w:rFonts w:eastAsiaTheme="minorEastAsia" w:hint="cs"/>
          <w:color w:val="000000" w:themeColor="text1"/>
          <w:kern w:val="24"/>
          <w:sz w:val="32"/>
          <w:szCs w:val="32"/>
          <w:rtl/>
          <w:lang w:bidi="ar-IQ"/>
        </w:rPr>
        <w:t xml:space="preserve"> الستة اشهر الاولى، ويمكنه التمييز بين طبق وفنجان في سن سنة ونصف، وفي سن سنتين يستطيع الطفل ان ينطق جملة قصيرة مكونة من ثلاث كلمات.</w:t>
      </w:r>
    </w:p>
    <w:p w:rsidR="00D75732" w:rsidRDefault="00D75732" w:rsidP="00D75732">
      <w:pPr>
        <w:pStyle w:val="NormalWeb"/>
        <w:spacing w:before="200" w:beforeAutospacing="0" w:after="0" w:afterAutospacing="0" w:line="360" w:lineRule="auto"/>
        <w:ind w:left="360" w:hanging="360"/>
        <w:jc w:val="right"/>
        <w:rPr>
          <w:sz w:val="32"/>
          <w:szCs w:val="32"/>
        </w:rPr>
      </w:pPr>
      <w:r>
        <w:rPr>
          <w:rFonts w:eastAsiaTheme="minorEastAsia" w:hint="cs"/>
          <w:color w:val="000000" w:themeColor="text1"/>
          <w:kern w:val="24"/>
          <w:sz w:val="32"/>
          <w:szCs w:val="32"/>
          <w:rtl/>
          <w:lang w:bidi="ar-IQ"/>
        </w:rPr>
        <w:lastRenderedPageBreak/>
        <w:t>وفي هذه المرحلة يكون طابع التعلم عند الطفل بطيئاً نسبياً عن طريق المحاولة والخطأ، وفي هذه الفترة ايضاً يقلد الطفل افراد اسرته من ابويه واخوته، ويتعلم منها الانفعالات وقواعد السلوك واللغة والنظام في الاسرة.</w:t>
      </w:r>
    </w:p>
    <w:p w:rsidR="00D75732" w:rsidRDefault="00D75732" w:rsidP="00D75732">
      <w:pPr>
        <w:pStyle w:val="NormalWeb"/>
        <w:spacing w:before="200" w:beforeAutospacing="0" w:after="0" w:afterAutospacing="0" w:line="360" w:lineRule="auto"/>
        <w:ind w:left="360" w:hanging="360"/>
        <w:jc w:val="right"/>
        <w:rPr>
          <w:sz w:val="32"/>
          <w:szCs w:val="32"/>
        </w:rPr>
      </w:pPr>
      <w:r>
        <w:rPr>
          <w:rFonts w:eastAsiaTheme="minorEastAsia" w:hint="cs"/>
          <w:color w:val="000000" w:themeColor="text1"/>
          <w:kern w:val="24"/>
          <w:sz w:val="32"/>
          <w:szCs w:val="32"/>
          <w:rtl/>
          <w:lang w:bidi="ar-IQ"/>
        </w:rPr>
        <w:t xml:space="preserve">اما التذكر عند الطفل الرضيع في هذه المرحلة فيعتبر من العمليات المهمة فهو يتذكر الاشياء ذات الخبرات السارة وينسى الخبرات المصحوبة </w:t>
      </w:r>
      <w:proofErr w:type="spellStart"/>
      <w:r>
        <w:rPr>
          <w:rFonts w:eastAsiaTheme="minorEastAsia" w:hint="cs"/>
          <w:color w:val="000000" w:themeColor="text1"/>
          <w:kern w:val="24"/>
          <w:sz w:val="32"/>
          <w:szCs w:val="32"/>
          <w:rtl/>
          <w:lang w:bidi="ar-IQ"/>
        </w:rPr>
        <w:t>بالآلآم</w:t>
      </w:r>
      <w:proofErr w:type="spellEnd"/>
      <w:r>
        <w:rPr>
          <w:rFonts w:eastAsiaTheme="minorEastAsia" w:hint="cs"/>
          <w:color w:val="000000" w:themeColor="text1"/>
          <w:kern w:val="24"/>
          <w:sz w:val="32"/>
          <w:szCs w:val="32"/>
          <w:rtl/>
          <w:lang w:bidi="ar-IQ"/>
        </w:rPr>
        <w:t xml:space="preserve"> والاحزان.</w:t>
      </w:r>
    </w:p>
    <w:p w:rsidR="00D75732" w:rsidRDefault="00D75732" w:rsidP="00D75732">
      <w:pPr>
        <w:pStyle w:val="NormalWeb"/>
        <w:spacing w:before="200" w:beforeAutospacing="0" w:after="0" w:afterAutospacing="0" w:line="360" w:lineRule="auto"/>
        <w:ind w:left="360" w:hanging="360"/>
        <w:jc w:val="right"/>
        <w:rPr>
          <w:sz w:val="32"/>
          <w:szCs w:val="32"/>
        </w:rPr>
      </w:pPr>
      <w:r>
        <w:rPr>
          <w:rFonts w:eastAsiaTheme="minorEastAsia" w:hint="cs"/>
          <w:color w:val="000000" w:themeColor="text1"/>
          <w:kern w:val="24"/>
          <w:sz w:val="32"/>
          <w:szCs w:val="32"/>
          <w:rtl/>
          <w:lang w:bidi="ar-IQ"/>
        </w:rPr>
        <w:t xml:space="preserve">والنمو العقلي يختلف من مرحلة الى اخرى، ففي الطفولة المبكرة يمتاز </w:t>
      </w:r>
      <w:proofErr w:type="spellStart"/>
      <w:r>
        <w:rPr>
          <w:rFonts w:eastAsiaTheme="minorEastAsia" w:hint="cs"/>
          <w:color w:val="000000" w:themeColor="text1"/>
          <w:kern w:val="24"/>
          <w:sz w:val="32"/>
          <w:szCs w:val="32"/>
          <w:rtl/>
          <w:lang w:bidi="ar-IQ"/>
        </w:rPr>
        <w:t>بالبطئ</w:t>
      </w:r>
      <w:proofErr w:type="spellEnd"/>
      <w:r>
        <w:rPr>
          <w:rFonts w:eastAsiaTheme="minorEastAsia" w:hint="cs"/>
          <w:color w:val="000000" w:themeColor="text1"/>
          <w:kern w:val="24"/>
          <w:sz w:val="32"/>
          <w:szCs w:val="32"/>
          <w:rtl/>
          <w:lang w:bidi="ar-IQ"/>
        </w:rPr>
        <w:t xml:space="preserve"> ثم يأخذ النمو سرعة </w:t>
      </w:r>
      <w:proofErr w:type="gramStart"/>
      <w:r>
        <w:rPr>
          <w:rFonts w:eastAsiaTheme="minorEastAsia" w:hint="cs"/>
          <w:color w:val="000000" w:themeColor="text1"/>
          <w:kern w:val="24"/>
          <w:sz w:val="32"/>
          <w:szCs w:val="32"/>
          <w:rtl/>
          <w:lang w:bidi="ar-IQ"/>
        </w:rPr>
        <w:t>اكبر</w:t>
      </w:r>
      <w:proofErr w:type="gramEnd"/>
      <w:r>
        <w:rPr>
          <w:rFonts w:eastAsiaTheme="minorEastAsia" w:hint="cs"/>
          <w:color w:val="000000" w:themeColor="text1"/>
          <w:kern w:val="24"/>
          <w:sz w:val="32"/>
          <w:szCs w:val="32"/>
          <w:rtl/>
          <w:lang w:bidi="ar-IQ"/>
        </w:rPr>
        <w:t xml:space="preserve"> في المراحل الاخرى للطفولة.</w:t>
      </w:r>
    </w:p>
    <w:p w:rsidR="00D75732" w:rsidRDefault="00D75732" w:rsidP="00D75732">
      <w:pPr>
        <w:pStyle w:val="NormalWeb"/>
        <w:spacing w:before="200" w:beforeAutospacing="0" w:after="0" w:afterAutospacing="0" w:line="360" w:lineRule="auto"/>
        <w:ind w:left="360" w:hanging="360"/>
        <w:jc w:val="right"/>
        <w:rPr>
          <w:sz w:val="32"/>
          <w:szCs w:val="32"/>
        </w:rPr>
      </w:pPr>
      <w:r>
        <w:rPr>
          <w:rFonts w:eastAsiaTheme="minorEastAsia" w:hint="cs"/>
          <w:b/>
          <w:bCs/>
          <w:color w:val="000000" w:themeColor="text1"/>
          <w:kern w:val="24"/>
          <w:sz w:val="32"/>
          <w:szCs w:val="32"/>
          <w:rtl/>
          <w:lang w:bidi="ar-IQ"/>
        </w:rPr>
        <w:t>النمو اللغوي:</w:t>
      </w:r>
    </w:p>
    <w:p w:rsidR="00D75732" w:rsidRDefault="00D75732" w:rsidP="00D75732">
      <w:pPr>
        <w:pStyle w:val="NormalWeb"/>
        <w:spacing w:before="200" w:beforeAutospacing="0" w:after="0" w:afterAutospacing="0" w:line="360" w:lineRule="auto"/>
        <w:ind w:left="360" w:hanging="360"/>
        <w:jc w:val="right"/>
        <w:rPr>
          <w:sz w:val="32"/>
          <w:szCs w:val="32"/>
        </w:rPr>
      </w:pPr>
      <w:r>
        <w:rPr>
          <w:rFonts w:eastAsiaTheme="minorEastAsia" w:hint="cs"/>
          <w:color w:val="000000" w:themeColor="text1"/>
          <w:kern w:val="24"/>
          <w:sz w:val="32"/>
          <w:szCs w:val="32"/>
          <w:rtl/>
          <w:lang w:bidi="ar-IQ"/>
        </w:rPr>
        <w:t xml:space="preserve">اللغة اداة للتخاطب والتفاهم </w:t>
      </w:r>
      <w:proofErr w:type="gramStart"/>
      <w:r>
        <w:rPr>
          <w:rFonts w:eastAsiaTheme="minorEastAsia" w:hint="cs"/>
          <w:color w:val="000000" w:themeColor="text1"/>
          <w:kern w:val="24"/>
          <w:sz w:val="32"/>
          <w:szCs w:val="32"/>
          <w:rtl/>
          <w:lang w:bidi="ar-IQ"/>
        </w:rPr>
        <w:t>مع  الافراد</w:t>
      </w:r>
      <w:proofErr w:type="gramEnd"/>
      <w:r>
        <w:rPr>
          <w:rFonts w:eastAsiaTheme="minorEastAsia" w:hint="cs"/>
          <w:color w:val="000000" w:themeColor="text1"/>
          <w:kern w:val="24"/>
          <w:sz w:val="32"/>
          <w:szCs w:val="32"/>
          <w:rtl/>
          <w:lang w:bidi="ar-IQ"/>
        </w:rPr>
        <w:t xml:space="preserve"> والجماعات، اداة اصطنعها العقل او مجموعة من الرموز يستخدمها العقل لتعبر عن المعاني والافكار المختلفة، وهي مظهر من مظاهر النمو العقلي والنمو الاجتماعي.</w:t>
      </w:r>
    </w:p>
    <w:p w:rsidR="00D75732" w:rsidRDefault="00D75732" w:rsidP="00D75732">
      <w:pPr>
        <w:pStyle w:val="NormalWeb"/>
        <w:spacing w:before="200" w:beforeAutospacing="0" w:after="0" w:afterAutospacing="0" w:line="360" w:lineRule="auto"/>
        <w:ind w:left="360" w:hanging="360"/>
        <w:jc w:val="right"/>
        <w:rPr>
          <w:sz w:val="32"/>
          <w:szCs w:val="32"/>
        </w:rPr>
      </w:pPr>
      <w:r>
        <w:rPr>
          <w:rFonts w:eastAsiaTheme="minorEastAsia" w:hint="cs"/>
          <w:color w:val="000000" w:themeColor="text1"/>
          <w:kern w:val="24"/>
          <w:sz w:val="32"/>
          <w:szCs w:val="32"/>
          <w:rtl/>
          <w:lang w:bidi="ar-IQ"/>
        </w:rPr>
        <w:t>واللغة تعني بشكل عام جميع الوسائل الممكنة للتفاهم، فالكلمة المنطوقة لغة، والكلمة المكتوبة لغة، واشارة اليد وايماءة الرأس وتصفيق اليدين ورفع اليدين عند الصلاة ومد اليد عند طلب المعونة او عند التسول وغمز العين، كل هذه الاشارات تخدم غرضاً تحققه نفس الالفاظ، فالكلام مرحلة من مراحل اللغة او صورة من صورها، والطفل يولد ولديه الاستعداد الفطري للكلام، ويكتسب اللغة من الافراد الذين يحيطون به ويعيشون معه.</w:t>
      </w:r>
    </w:p>
    <w:p w:rsidR="00D75732" w:rsidRDefault="00D75732" w:rsidP="00D75732">
      <w:pPr>
        <w:pStyle w:val="NormalWeb"/>
        <w:spacing w:before="200" w:beforeAutospacing="0" w:after="0" w:afterAutospacing="0" w:line="360" w:lineRule="auto"/>
        <w:ind w:left="360" w:hanging="360"/>
        <w:jc w:val="right"/>
        <w:rPr>
          <w:sz w:val="32"/>
          <w:szCs w:val="32"/>
        </w:rPr>
      </w:pPr>
      <w:r>
        <w:rPr>
          <w:rFonts w:eastAsiaTheme="minorEastAsia" w:hint="cs"/>
          <w:color w:val="000000" w:themeColor="text1"/>
          <w:kern w:val="24"/>
          <w:sz w:val="32"/>
          <w:szCs w:val="32"/>
          <w:rtl/>
          <w:lang w:bidi="ar-IQ"/>
        </w:rPr>
        <w:t xml:space="preserve">والطفل يدرك ويفهم ما يحيط به اولاً مستخدماً حواسه المختلفة من سمع وبصر فهو </w:t>
      </w:r>
      <w:proofErr w:type="spellStart"/>
      <w:r>
        <w:rPr>
          <w:rFonts w:eastAsiaTheme="minorEastAsia" w:hint="cs"/>
          <w:color w:val="000000" w:themeColor="text1"/>
          <w:kern w:val="24"/>
          <w:sz w:val="32"/>
          <w:szCs w:val="32"/>
          <w:rtl/>
          <w:lang w:bidi="ar-IQ"/>
        </w:rPr>
        <w:t>لايتعلم</w:t>
      </w:r>
      <w:proofErr w:type="spellEnd"/>
      <w:r>
        <w:rPr>
          <w:rFonts w:eastAsiaTheme="minorEastAsia" w:hint="cs"/>
          <w:color w:val="000000" w:themeColor="text1"/>
          <w:kern w:val="24"/>
          <w:sz w:val="32"/>
          <w:szCs w:val="32"/>
          <w:rtl/>
          <w:lang w:bidi="ar-IQ"/>
        </w:rPr>
        <w:t xml:space="preserve"> الكلام بمجرد تقليد الاصوات.</w:t>
      </w:r>
    </w:p>
    <w:p w:rsidR="00D75732" w:rsidRDefault="00D75732" w:rsidP="00D75732">
      <w:pPr>
        <w:spacing w:line="360" w:lineRule="auto"/>
        <w:jc w:val="right"/>
        <w:rPr>
          <w:rFonts w:ascii="Times New Roman" w:hAnsi="Times New Roman" w:cs="Times New Roman"/>
          <w:sz w:val="32"/>
          <w:szCs w:val="32"/>
          <w:lang w:bidi="ar-IQ"/>
        </w:rPr>
      </w:pPr>
    </w:p>
    <w:p w:rsidR="00D75732" w:rsidRDefault="00D75732" w:rsidP="00D75732">
      <w:pPr>
        <w:spacing w:line="360" w:lineRule="auto"/>
        <w:jc w:val="right"/>
        <w:rPr>
          <w:rFonts w:ascii="Times New Roman" w:eastAsiaTheme="majorEastAsia" w:hAnsi="Times New Roman" w:cs="Times New Roman"/>
          <w:color w:val="000000" w:themeColor="text1"/>
          <w:kern w:val="24"/>
          <w:sz w:val="32"/>
          <w:szCs w:val="32"/>
          <w:rtl/>
          <w:lang w:bidi="ar-IQ"/>
        </w:rPr>
      </w:pPr>
      <w:r>
        <w:rPr>
          <w:rFonts w:ascii="Times New Roman" w:eastAsiaTheme="majorEastAsia" w:hAnsi="Times New Roman" w:cs="Times New Roman"/>
          <w:color w:val="000000" w:themeColor="text1"/>
          <w:kern w:val="24"/>
          <w:sz w:val="32"/>
          <w:szCs w:val="32"/>
          <w:rtl/>
          <w:lang w:bidi="ar-IQ"/>
        </w:rPr>
        <w:lastRenderedPageBreak/>
        <w:t>كذلك عليه ان يميز بين مفردات اللغة وما يصاحب هذه اللغة من ايماءات واعمال وحركات وبذلك يمكنه ان يقلد او ينطق بالكلمات.</w:t>
      </w:r>
      <w:r>
        <w:rPr>
          <w:rFonts w:ascii="Times New Roman" w:eastAsiaTheme="majorEastAsia" w:hAnsi="Times New Roman" w:cs="Times New Roman"/>
          <w:color w:val="000000" w:themeColor="text1"/>
          <w:kern w:val="24"/>
          <w:sz w:val="32"/>
          <w:szCs w:val="32"/>
          <w:rtl/>
          <w:lang w:bidi="ar-IQ"/>
        </w:rPr>
        <w:br/>
        <w:t>فالارتقاء اللغوي لدى الطفل في السنوات الثلاث الاولى من عمره له اهمية خاصة في اكساب الطفل عضويته في المجتمع الذي يعيش فيه</w:t>
      </w:r>
    </w:p>
    <w:p w:rsidR="00D75732" w:rsidRDefault="00D75732" w:rsidP="00D75732">
      <w:pPr>
        <w:spacing w:before="200" w:after="0" w:line="360" w:lineRule="auto"/>
        <w:ind w:left="360" w:hanging="360"/>
        <w:jc w:val="right"/>
        <w:rPr>
          <w:rFonts w:ascii="Times New Roman" w:eastAsia="Times New Roman" w:hAnsi="Times New Roman" w:cs="Times New Roman"/>
          <w:sz w:val="32"/>
          <w:szCs w:val="32"/>
          <w:rtl/>
        </w:rPr>
      </w:pPr>
      <w:r>
        <w:rPr>
          <w:rFonts w:ascii="Times New Roman" w:eastAsiaTheme="minorEastAsia" w:hAnsi="Times New Roman" w:cs="Times New Roman"/>
          <w:b/>
          <w:bCs/>
          <w:color w:val="000000" w:themeColor="text1"/>
          <w:kern w:val="24"/>
          <w:sz w:val="32"/>
          <w:szCs w:val="32"/>
          <w:rtl/>
          <w:lang w:bidi="ar-IQ"/>
        </w:rPr>
        <w:t>النمو الاجتماعي:</w:t>
      </w:r>
    </w:p>
    <w:p w:rsidR="00D75732" w:rsidRDefault="00D75732" w:rsidP="00D75732">
      <w:pPr>
        <w:spacing w:before="200" w:after="0" w:line="360" w:lineRule="auto"/>
        <w:ind w:left="360" w:hanging="360"/>
        <w:jc w:val="right"/>
        <w:rPr>
          <w:rFonts w:ascii="Times New Roman" w:eastAsia="Times New Roman" w:hAnsi="Times New Roman" w:cs="Times New Roman"/>
          <w:sz w:val="32"/>
          <w:szCs w:val="32"/>
        </w:rPr>
      </w:pPr>
      <w:r>
        <w:rPr>
          <w:rFonts w:ascii="Times New Roman" w:eastAsiaTheme="minorEastAsia" w:hAnsi="Times New Roman" w:cs="Times New Roman"/>
          <w:color w:val="000000" w:themeColor="text1"/>
          <w:kern w:val="24"/>
          <w:sz w:val="32"/>
          <w:szCs w:val="32"/>
          <w:rtl/>
          <w:lang w:bidi="ar-IQ"/>
        </w:rPr>
        <w:t xml:space="preserve">يعتمد الطفل بعد مولده اعتماداً كلياً على المحيطين به الذين يمدونه بوسائل الراحة والتغذية </w:t>
      </w:r>
      <w:proofErr w:type="spellStart"/>
      <w:r>
        <w:rPr>
          <w:rFonts w:ascii="Times New Roman" w:eastAsiaTheme="minorEastAsia" w:hAnsi="Times New Roman" w:cs="Times New Roman"/>
          <w:color w:val="000000" w:themeColor="text1"/>
          <w:kern w:val="24"/>
          <w:sz w:val="32"/>
          <w:szCs w:val="32"/>
          <w:rtl/>
          <w:lang w:bidi="ar-IQ"/>
        </w:rPr>
        <w:t>لانه</w:t>
      </w:r>
      <w:proofErr w:type="spellEnd"/>
      <w:r>
        <w:rPr>
          <w:rFonts w:ascii="Times New Roman" w:eastAsiaTheme="minorEastAsia" w:hAnsi="Times New Roman" w:cs="Times New Roman"/>
          <w:color w:val="000000" w:themeColor="text1"/>
          <w:kern w:val="24"/>
          <w:sz w:val="32"/>
          <w:szCs w:val="32"/>
          <w:rtl/>
          <w:lang w:bidi="ar-IQ"/>
        </w:rPr>
        <w:t xml:space="preserve"> غير قادر على التمييز بين نفسه والعالم الذي يحيط به، وان السلوك الاجتماعي للطفل يبدأ بتفاعله مع الاخرين الذين يحملونه ويطعمونه ويزيلون عنه اسباب المضايقات، وتعد الام مصدر اشباع الطفل الغذائي ومصدر امنه وراحته ولذلك </w:t>
      </w:r>
      <w:proofErr w:type="spellStart"/>
      <w:r>
        <w:rPr>
          <w:rFonts w:ascii="Times New Roman" w:eastAsiaTheme="minorEastAsia" w:hAnsi="Times New Roman" w:cs="Times New Roman"/>
          <w:color w:val="000000" w:themeColor="text1"/>
          <w:kern w:val="24"/>
          <w:sz w:val="32"/>
          <w:szCs w:val="32"/>
          <w:rtl/>
          <w:lang w:bidi="ar-IQ"/>
        </w:rPr>
        <w:t>فاولى</w:t>
      </w:r>
      <w:proofErr w:type="spellEnd"/>
      <w:r>
        <w:rPr>
          <w:rFonts w:ascii="Times New Roman" w:eastAsiaTheme="minorEastAsia" w:hAnsi="Times New Roman" w:cs="Times New Roman"/>
          <w:color w:val="000000" w:themeColor="text1"/>
          <w:kern w:val="24"/>
          <w:sz w:val="32"/>
          <w:szCs w:val="32"/>
          <w:rtl/>
          <w:lang w:bidi="ar-IQ"/>
        </w:rPr>
        <w:t xml:space="preserve"> العلاقات الاجتماعية تتم بين الطفل </w:t>
      </w:r>
      <w:proofErr w:type="gramStart"/>
      <w:r>
        <w:rPr>
          <w:rFonts w:ascii="Times New Roman" w:eastAsiaTheme="minorEastAsia" w:hAnsi="Times New Roman" w:cs="Times New Roman"/>
          <w:color w:val="000000" w:themeColor="text1"/>
          <w:kern w:val="24"/>
          <w:sz w:val="32"/>
          <w:szCs w:val="32"/>
          <w:rtl/>
          <w:lang w:bidi="ar-IQ"/>
        </w:rPr>
        <w:t>وامه</w:t>
      </w:r>
      <w:proofErr w:type="gramEnd"/>
      <w:r>
        <w:rPr>
          <w:rFonts w:ascii="Times New Roman" w:eastAsiaTheme="minorEastAsia" w:hAnsi="Times New Roman" w:cs="Times New Roman"/>
          <w:color w:val="000000" w:themeColor="text1"/>
          <w:kern w:val="24"/>
          <w:sz w:val="32"/>
          <w:szCs w:val="32"/>
          <w:rtl/>
          <w:lang w:bidi="ar-IQ"/>
        </w:rPr>
        <w:t xml:space="preserve">، فهو يعتبرها خلال الشهور </w:t>
      </w:r>
      <w:proofErr w:type="spellStart"/>
      <w:r>
        <w:rPr>
          <w:rFonts w:ascii="Times New Roman" w:eastAsiaTheme="minorEastAsia" w:hAnsi="Times New Roman" w:cs="Times New Roman"/>
          <w:color w:val="000000" w:themeColor="text1"/>
          <w:kern w:val="24"/>
          <w:sz w:val="32"/>
          <w:szCs w:val="32"/>
          <w:rtl/>
          <w:lang w:bidi="ar-IQ"/>
        </w:rPr>
        <w:t>الاولىمن</w:t>
      </w:r>
      <w:proofErr w:type="spellEnd"/>
      <w:r>
        <w:rPr>
          <w:rFonts w:ascii="Times New Roman" w:eastAsiaTheme="minorEastAsia" w:hAnsi="Times New Roman" w:cs="Times New Roman"/>
          <w:color w:val="000000" w:themeColor="text1"/>
          <w:kern w:val="24"/>
          <w:sz w:val="32"/>
          <w:szCs w:val="32"/>
          <w:rtl/>
          <w:lang w:bidi="ar-IQ"/>
        </w:rPr>
        <w:t xml:space="preserve"> ميلاده جزءاً منه وليست مستقلة عنه.</w:t>
      </w:r>
    </w:p>
    <w:p w:rsidR="00D75732" w:rsidRDefault="00D75732" w:rsidP="00D75732">
      <w:pPr>
        <w:spacing w:before="200" w:after="0" w:line="360" w:lineRule="auto"/>
        <w:ind w:left="360" w:hanging="360"/>
        <w:jc w:val="right"/>
        <w:rPr>
          <w:rFonts w:ascii="Times New Roman" w:eastAsia="Times New Roman" w:hAnsi="Times New Roman" w:cs="Times New Roman"/>
          <w:sz w:val="32"/>
          <w:szCs w:val="32"/>
        </w:rPr>
      </w:pPr>
      <w:r>
        <w:rPr>
          <w:rFonts w:ascii="Times New Roman" w:eastAsiaTheme="minorEastAsia" w:hAnsi="Times New Roman" w:cs="Times New Roman"/>
          <w:color w:val="000000" w:themeColor="text1"/>
          <w:kern w:val="24"/>
          <w:sz w:val="32"/>
          <w:szCs w:val="32"/>
          <w:rtl/>
          <w:lang w:bidi="ar-IQ"/>
        </w:rPr>
        <w:t>وخلال العامين الاولين من عمر الطفل نرى الخبرات الاجتماعية تتم داخل الاسرة، وللام دورها الرئيسي في عملية التنشئة الاجتماعية او التطبيع الاجتماعي للطفل وعلاقة الطفل بوالديه واخوته خلال هذه الفترة لها اهمية كبرى فهي التي تحدد علاقاته فيما بعد.</w:t>
      </w:r>
    </w:p>
    <w:p w:rsidR="00D75732" w:rsidRDefault="00D75732" w:rsidP="00D75732">
      <w:pPr>
        <w:spacing w:before="200" w:after="0" w:line="360" w:lineRule="auto"/>
        <w:ind w:left="360" w:hanging="360"/>
        <w:jc w:val="right"/>
        <w:rPr>
          <w:rFonts w:ascii="Times New Roman" w:eastAsia="Times New Roman" w:hAnsi="Times New Roman" w:cs="Times New Roman"/>
          <w:sz w:val="32"/>
          <w:szCs w:val="32"/>
        </w:rPr>
      </w:pPr>
      <w:r>
        <w:rPr>
          <w:rFonts w:ascii="Times New Roman" w:eastAsiaTheme="minorEastAsia" w:hAnsi="Times New Roman" w:cs="Times New Roman"/>
          <w:color w:val="000000" w:themeColor="text1"/>
          <w:kern w:val="24"/>
          <w:sz w:val="32"/>
          <w:szCs w:val="32"/>
          <w:rtl/>
          <w:lang w:bidi="ar-IQ"/>
        </w:rPr>
        <w:t xml:space="preserve">وعندما يصبح الطفل قادراً على التنقل وحده من مكان الى آخر تأخذ العلاقات الاجتماعية صورة اخرى فيصبح معتمداً على نفسه في فحص الاشياء والوصول الى </w:t>
      </w:r>
      <w:proofErr w:type="spellStart"/>
      <w:r>
        <w:rPr>
          <w:rFonts w:ascii="Times New Roman" w:eastAsiaTheme="minorEastAsia" w:hAnsi="Times New Roman" w:cs="Times New Roman"/>
          <w:color w:val="000000" w:themeColor="text1"/>
          <w:kern w:val="24"/>
          <w:sz w:val="32"/>
          <w:szCs w:val="32"/>
          <w:rtl/>
          <w:lang w:bidi="ar-IQ"/>
        </w:rPr>
        <w:t>مايريد</w:t>
      </w:r>
      <w:proofErr w:type="spellEnd"/>
      <w:r>
        <w:rPr>
          <w:rFonts w:ascii="Times New Roman" w:eastAsiaTheme="minorEastAsia" w:hAnsi="Times New Roman" w:cs="Times New Roman"/>
          <w:color w:val="000000" w:themeColor="text1"/>
          <w:kern w:val="24"/>
          <w:sz w:val="32"/>
          <w:szCs w:val="32"/>
          <w:rtl/>
          <w:lang w:bidi="ar-IQ"/>
        </w:rPr>
        <w:t xml:space="preserve"> وتصبح الام بالنسبة له شخصاً مستقلاً.</w:t>
      </w:r>
    </w:p>
    <w:p w:rsidR="00D75732" w:rsidRDefault="00D75732" w:rsidP="00D75732">
      <w:pPr>
        <w:spacing w:before="200" w:after="0" w:line="360" w:lineRule="auto"/>
        <w:ind w:left="360" w:hanging="360"/>
        <w:jc w:val="right"/>
        <w:rPr>
          <w:rFonts w:ascii="Times New Roman" w:eastAsia="Times New Roman" w:hAnsi="Times New Roman" w:cs="Times New Roman"/>
          <w:sz w:val="32"/>
          <w:szCs w:val="32"/>
        </w:rPr>
      </w:pPr>
      <w:r>
        <w:rPr>
          <w:rFonts w:ascii="Times New Roman" w:eastAsiaTheme="minorEastAsia" w:hAnsi="Times New Roman" w:cs="Times New Roman"/>
          <w:color w:val="000000" w:themeColor="text1"/>
          <w:kern w:val="24"/>
          <w:sz w:val="32"/>
          <w:szCs w:val="32"/>
          <w:rtl/>
          <w:lang w:bidi="ar-IQ"/>
        </w:rPr>
        <w:t>ويستطيع الطفل التفاهم مع اسرته عندما تنمو قدرته اللغوية فيصبح سلوكه ينطوي على التفاهم اللغوي بعد ان كان يعبر عن طريق الصراخ والبكاء، فيستطيع ان يعبر عن وجهة نظره بالتعبير والنطق فتبدأ علاقات الطفل الاجتماعية في التكوين وحتى يصبح كائناً اجتماعياً متفاعلاً مع بيئته.</w:t>
      </w:r>
    </w:p>
    <w:p w:rsidR="00D75732" w:rsidRDefault="00D75732" w:rsidP="00D75732">
      <w:pPr>
        <w:spacing w:before="200" w:after="0" w:line="360" w:lineRule="auto"/>
        <w:ind w:left="360" w:hanging="360"/>
        <w:jc w:val="right"/>
        <w:rPr>
          <w:rFonts w:ascii="Times New Roman" w:eastAsia="Times New Roman" w:hAnsi="Times New Roman" w:cs="Times New Roman"/>
          <w:sz w:val="32"/>
          <w:szCs w:val="32"/>
        </w:rPr>
      </w:pPr>
      <w:r>
        <w:rPr>
          <w:rFonts w:ascii="Times New Roman" w:eastAsiaTheme="minorEastAsia" w:hAnsi="Times New Roman" w:cs="Times New Roman"/>
          <w:b/>
          <w:bCs/>
          <w:color w:val="000000" w:themeColor="text1"/>
          <w:kern w:val="24"/>
          <w:sz w:val="32"/>
          <w:szCs w:val="32"/>
          <w:rtl/>
          <w:lang w:bidi="ar-IQ"/>
        </w:rPr>
        <w:lastRenderedPageBreak/>
        <w:t>النمو الجنسي:</w:t>
      </w:r>
    </w:p>
    <w:p w:rsidR="00D75732" w:rsidRDefault="00D75732" w:rsidP="00D75732">
      <w:pPr>
        <w:spacing w:before="200" w:after="0" w:line="360" w:lineRule="auto"/>
        <w:ind w:left="360" w:hanging="360"/>
        <w:jc w:val="right"/>
        <w:rPr>
          <w:rFonts w:ascii="Times New Roman" w:eastAsia="Times New Roman" w:hAnsi="Times New Roman" w:cs="Times New Roman"/>
          <w:sz w:val="32"/>
          <w:szCs w:val="32"/>
        </w:rPr>
      </w:pPr>
      <w:r>
        <w:rPr>
          <w:rFonts w:ascii="Times New Roman" w:eastAsiaTheme="minorEastAsia" w:hAnsi="Times New Roman" w:cs="Times New Roman"/>
          <w:color w:val="000000" w:themeColor="text1"/>
          <w:kern w:val="24"/>
          <w:sz w:val="32"/>
          <w:szCs w:val="32"/>
          <w:rtl/>
          <w:lang w:bidi="ar-IQ"/>
        </w:rPr>
        <w:t xml:space="preserve">ان النمو الجنسي يبدأ من المهد كما اكد (سيجمون </w:t>
      </w:r>
      <w:proofErr w:type="gramStart"/>
      <w:r>
        <w:rPr>
          <w:rFonts w:ascii="Times New Roman" w:eastAsiaTheme="minorEastAsia" w:hAnsi="Times New Roman" w:cs="Times New Roman"/>
          <w:color w:val="000000" w:themeColor="text1"/>
          <w:kern w:val="24"/>
          <w:sz w:val="32"/>
          <w:szCs w:val="32"/>
          <w:rtl/>
          <w:lang w:bidi="ar-IQ"/>
        </w:rPr>
        <w:t>فرويد)وهو</w:t>
      </w:r>
      <w:proofErr w:type="gramEnd"/>
      <w:r>
        <w:rPr>
          <w:rFonts w:ascii="Times New Roman" w:eastAsiaTheme="minorEastAsia" w:hAnsi="Times New Roman" w:cs="Times New Roman"/>
          <w:color w:val="000000" w:themeColor="text1"/>
          <w:kern w:val="24"/>
          <w:sz w:val="32"/>
          <w:szCs w:val="32"/>
          <w:rtl/>
          <w:lang w:bidi="ar-IQ"/>
        </w:rPr>
        <w:t xml:space="preserve"> من علماء مدرسة التحليل النفسي حيث يكون الطفل مركزاً على اللذة ولاسيما الحسية  ثم تمر مراحل النمو الجنسي بمراحل متعددة.</w:t>
      </w:r>
    </w:p>
    <w:p w:rsidR="00D75732" w:rsidRDefault="00D75732" w:rsidP="00D75732">
      <w:pPr>
        <w:spacing w:before="200" w:after="0" w:line="360" w:lineRule="auto"/>
        <w:ind w:left="360" w:hanging="360"/>
        <w:jc w:val="right"/>
        <w:rPr>
          <w:rFonts w:ascii="Times New Roman" w:eastAsia="Times New Roman" w:hAnsi="Times New Roman" w:cs="Times New Roman"/>
          <w:sz w:val="32"/>
          <w:szCs w:val="32"/>
        </w:rPr>
      </w:pPr>
      <w:r>
        <w:rPr>
          <w:rFonts w:ascii="Times New Roman" w:eastAsiaTheme="minorEastAsia" w:hAnsi="Times New Roman" w:cs="Times New Roman"/>
          <w:color w:val="000000" w:themeColor="text1"/>
          <w:kern w:val="24"/>
          <w:sz w:val="32"/>
          <w:szCs w:val="32"/>
          <w:rtl/>
          <w:lang w:bidi="ar-IQ"/>
        </w:rPr>
        <w:t xml:space="preserve">فالاستثارة الجنسية غير محددة بمناطق معينة بل تشمل الجسم كله، وتصبح اللذة حسية عند الوليد من خلال شعوره بالدفء والراحة الجسمية، كما ان المرحلة الفمية التي تلي المرحلة السابقة والتي تتركز فيها لذة الطفل على اللذة التي يكتسبها من الرضاع، واللذة </w:t>
      </w:r>
      <w:proofErr w:type="spellStart"/>
      <w:r>
        <w:rPr>
          <w:rFonts w:ascii="Times New Roman" w:eastAsiaTheme="minorEastAsia" w:hAnsi="Times New Roman" w:cs="Times New Roman"/>
          <w:color w:val="000000" w:themeColor="text1"/>
          <w:kern w:val="24"/>
          <w:sz w:val="32"/>
          <w:szCs w:val="32"/>
          <w:rtl/>
          <w:lang w:bidi="ar-IQ"/>
        </w:rPr>
        <w:t>لاتقتصر</w:t>
      </w:r>
      <w:proofErr w:type="spellEnd"/>
      <w:r>
        <w:rPr>
          <w:rFonts w:ascii="Times New Roman" w:eastAsiaTheme="minorEastAsia" w:hAnsi="Times New Roman" w:cs="Times New Roman"/>
          <w:color w:val="000000" w:themeColor="text1"/>
          <w:kern w:val="24"/>
          <w:sz w:val="32"/>
          <w:szCs w:val="32"/>
          <w:rtl/>
          <w:lang w:bidi="ar-IQ"/>
        </w:rPr>
        <w:t xml:space="preserve"> على اكتسابها من الرضاع بل من كل شيء يضعه الطفل في فمه.</w:t>
      </w:r>
    </w:p>
    <w:p w:rsidR="00D75732" w:rsidRDefault="00D75732" w:rsidP="00D75732">
      <w:pPr>
        <w:spacing w:before="200" w:after="0" w:line="360" w:lineRule="auto"/>
        <w:ind w:left="360" w:hanging="360"/>
        <w:jc w:val="right"/>
        <w:rPr>
          <w:rFonts w:ascii="Times New Roman" w:eastAsia="Times New Roman" w:hAnsi="Times New Roman" w:cs="Times New Roman"/>
          <w:sz w:val="32"/>
          <w:szCs w:val="32"/>
        </w:rPr>
      </w:pPr>
      <w:r>
        <w:rPr>
          <w:rFonts w:ascii="Times New Roman" w:eastAsiaTheme="minorEastAsia" w:hAnsi="Times New Roman" w:cs="Times New Roman"/>
          <w:color w:val="000000" w:themeColor="text1"/>
          <w:kern w:val="24"/>
          <w:sz w:val="32"/>
          <w:szCs w:val="32"/>
          <w:rtl/>
          <w:lang w:bidi="ar-IQ"/>
        </w:rPr>
        <w:t>اما المرحلة الشرجية فهي التي يشعر فيها الطفل بلذة حسية من خلال عمليتي التبول والتبرز، وهكذا تصبح لذة تناول الطعام ولذة الرضاع في المرحلة الفمية ولذة الاخراج والتخلص من الفضلات في المرحلة الشرجية مظهراً عاماً من مظاهر الطاقة الجنسية في هذه المرحلة من حياة الطفل.</w:t>
      </w:r>
    </w:p>
    <w:p w:rsidR="00D75732" w:rsidRDefault="00D75732" w:rsidP="00D75732">
      <w:pPr>
        <w:spacing w:before="200" w:after="0" w:line="360" w:lineRule="auto"/>
        <w:ind w:left="360" w:hanging="360"/>
        <w:jc w:val="right"/>
        <w:rPr>
          <w:rFonts w:ascii="Times New Roman" w:eastAsia="Times New Roman" w:hAnsi="Times New Roman" w:cs="Times New Roman"/>
          <w:sz w:val="32"/>
          <w:szCs w:val="32"/>
        </w:rPr>
      </w:pPr>
      <w:r>
        <w:rPr>
          <w:rFonts w:ascii="Times New Roman" w:eastAsiaTheme="minorEastAsia" w:hAnsi="Times New Roman" w:cs="Times New Roman"/>
          <w:color w:val="000000" w:themeColor="text1"/>
          <w:kern w:val="24"/>
          <w:sz w:val="32"/>
          <w:szCs w:val="32"/>
          <w:rtl/>
          <w:lang w:bidi="ar-IQ"/>
        </w:rPr>
        <w:t>كما ان الطفل الرضيع يستطلع اعضاءه التناسلية، كما يستطلع بقية اجزاء جسمه ويجد الطفل لذة في لمسها، ونجد كثيراً من الاباء يخطئون في توجيه ابنائهم جنسياً.</w:t>
      </w:r>
    </w:p>
    <w:p w:rsidR="00D75732" w:rsidRPr="00D75732" w:rsidRDefault="00D75732" w:rsidP="00D75732">
      <w:pPr>
        <w:bidi/>
        <w:jc w:val="both"/>
        <w:rPr>
          <w:rtl/>
          <w:lang w:bidi="ar-IQ"/>
        </w:rPr>
      </w:pPr>
    </w:p>
    <w:sectPr w:rsidR="00D75732" w:rsidRPr="00D75732" w:rsidSect="00091C03">
      <w:footerReference w:type="default" r:id="rId7"/>
      <w:pgSz w:w="12240" w:h="15840"/>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669" w:rsidRDefault="00CE2669" w:rsidP="00091C03">
      <w:pPr>
        <w:spacing w:after="0" w:line="240" w:lineRule="auto"/>
      </w:pPr>
      <w:r>
        <w:separator/>
      </w:r>
    </w:p>
  </w:endnote>
  <w:endnote w:type="continuationSeparator" w:id="0">
    <w:p w:rsidR="00CE2669" w:rsidRDefault="00CE2669" w:rsidP="00091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542891"/>
      <w:docPartObj>
        <w:docPartGallery w:val="Page Numbers (Bottom of Page)"/>
        <w:docPartUnique/>
      </w:docPartObj>
    </w:sdtPr>
    <w:sdtEndPr>
      <w:rPr>
        <w:noProof/>
      </w:rPr>
    </w:sdtEndPr>
    <w:sdtContent>
      <w:p w:rsidR="00091C03" w:rsidRDefault="00091C03">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091C03" w:rsidRDefault="00091C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669" w:rsidRDefault="00CE2669" w:rsidP="00091C03">
      <w:pPr>
        <w:spacing w:after="0" w:line="240" w:lineRule="auto"/>
      </w:pPr>
      <w:r>
        <w:separator/>
      </w:r>
    </w:p>
  </w:footnote>
  <w:footnote w:type="continuationSeparator" w:id="0">
    <w:p w:rsidR="00CE2669" w:rsidRDefault="00CE2669" w:rsidP="00091C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459D2"/>
    <w:multiLevelType w:val="hybridMultilevel"/>
    <w:tmpl w:val="12267D8C"/>
    <w:lvl w:ilvl="0" w:tplc="F10AC2EA">
      <w:start w:val="1"/>
      <w:numFmt w:val="bullet"/>
      <w:lvlText w:val="•"/>
      <w:lvlJc w:val="left"/>
      <w:pPr>
        <w:tabs>
          <w:tab w:val="num" w:pos="720"/>
        </w:tabs>
        <w:ind w:left="720" w:hanging="360"/>
      </w:pPr>
      <w:rPr>
        <w:rFonts w:ascii="Arial" w:hAnsi="Arial" w:cs="Times New Roman" w:hint="default"/>
      </w:rPr>
    </w:lvl>
    <w:lvl w:ilvl="1" w:tplc="1A244346">
      <w:start w:val="1"/>
      <w:numFmt w:val="bullet"/>
      <w:lvlText w:val="•"/>
      <w:lvlJc w:val="left"/>
      <w:pPr>
        <w:tabs>
          <w:tab w:val="num" w:pos="1440"/>
        </w:tabs>
        <w:ind w:left="1440" w:hanging="360"/>
      </w:pPr>
      <w:rPr>
        <w:rFonts w:ascii="Arial" w:hAnsi="Arial" w:cs="Times New Roman" w:hint="default"/>
      </w:rPr>
    </w:lvl>
    <w:lvl w:ilvl="2" w:tplc="53AA1450">
      <w:start w:val="1"/>
      <w:numFmt w:val="bullet"/>
      <w:lvlText w:val="•"/>
      <w:lvlJc w:val="left"/>
      <w:pPr>
        <w:tabs>
          <w:tab w:val="num" w:pos="2160"/>
        </w:tabs>
        <w:ind w:left="2160" w:hanging="360"/>
      </w:pPr>
      <w:rPr>
        <w:rFonts w:ascii="Arial" w:hAnsi="Arial" w:cs="Times New Roman" w:hint="default"/>
      </w:rPr>
    </w:lvl>
    <w:lvl w:ilvl="3" w:tplc="BF223314">
      <w:start w:val="1"/>
      <w:numFmt w:val="bullet"/>
      <w:lvlText w:val="•"/>
      <w:lvlJc w:val="left"/>
      <w:pPr>
        <w:tabs>
          <w:tab w:val="num" w:pos="2880"/>
        </w:tabs>
        <w:ind w:left="2880" w:hanging="360"/>
      </w:pPr>
      <w:rPr>
        <w:rFonts w:ascii="Arial" w:hAnsi="Arial" w:cs="Times New Roman" w:hint="default"/>
      </w:rPr>
    </w:lvl>
    <w:lvl w:ilvl="4" w:tplc="D5861B9A">
      <w:start w:val="1"/>
      <w:numFmt w:val="bullet"/>
      <w:lvlText w:val="•"/>
      <w:lvlJc w:val="left"/>
      <w:pPr>
        <w:tabs>
          <w:tab w:val="num" w:pos="3600"/>
        </w:tabs>
        <w:ind w:left="3600" w:hanging="360"/>
      </w:pPr>
      <w:rPr>
        <w:rFonts w:ascii="Arial" w:hAnsi="Arial" w:cs="Times New Roman" w:hint="default"/>
      </w:rPr>
    </w:lvl>
    <w:lvl w:ilvl="5" w:tplc="4A540B4E">
      <w:start w:val="1"/>
      <w:numFmt w:val="bullet"/>
      <w:lvlText w:val="•"/>
      <w:lvlJc w:val="left"/>
      <w:pPr>
        <w:tabs>
          <w:tab w:val="num" w:pos="4320"/>
        </w:tabs>
        <w:ind w:left="4320" w:hanging="360"/>
      </w:pPr>
      <w:rPr>
        <w:rFonts w:ascii="Arial" w:hAnsi="Arial" w:cs="Times New Roman" w:hint="default"/>
      </w:rPr>
    </w:lvl>
    <w:lvl w:ilvl="6" w:tplc="2E443ACE">
      <w:start w:val="1"/>
      <w:numFmt w:val="bullet"/>
      <w:lvlText w:val="•"/>
      <w:lvlJc w:val="left"/>
      <w:pPr>
        <w:tabs>
          <w:tab w:val="num" w:pos="5040"/>
        </w:tabs>
        <w:ind w:left="5040" w:hanging="360"/>
      </w:pPr>
      <w:rPr>
        <w:rFonts w:ascii="Arial" w:hAnsi="Arial" w:cs="Times New Roman" w:hint="default"/>
      </w:rPr>
    </w:lvl>
    <w:lvl w:ilvl="7" w:tplc="708E54CA">
      <w:start w:val="1"/>
      <w:numFmt w:val="bullet"/>
      <w:lvlText w:val="•"/>
      <w:lvlJc w:val="left"/>
      <w:pPr>
        <w:tabs>
          <w:tab w:val="num" w:pos="5760"/>
        </w:tabs>
        <w:ind w:left="5760" w:hanging="360"/>
      </w:pPr>
      <w:rPr>
        <w:rFonts w:ascii="Arial" w:hAnsi="Arial" w:cs="Times New Roman" w:hint="default"/>
      </w:rPr>
    </w:lvl>
    <w:lvl w:ilvl="8" w:tplc="59F46FD4">
      <w:start w:val="1"/>
      <w:numFmt w:val="bullet"/>
      <w:lvlText w:val="•"/>
      <w:lvlJc w:val="left"/>
      <w:pPr>
        <w:tabs>
          <w:tab w:val="num" w:pos="6480"/>
        </w:tabs>
        <w:ind w:left="6480" w:hanging="360"/>
      </w:pPr>
      <w:rPr>
        <w:rFonts w:ascii="Arial" w:hAnsi="Arial"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C04"/>
    <w:rsid w:val="00091C03"/>
    <w:rsid w:val="001F4C04"/>
    <w:rsid w:val="008F0DA9"/>
    <w:rsid w:val="00CE2669"/>
    <w:rsid w:val="00D75732"/>
    <w:rsid w:val="00E82D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5767F-7371-4512-B6AA-68C95150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573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75732"/>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91C03"/>
    <w:pPr>
      <w:tabs>
        <w:tab w:val="center" w:pos="4320"/>
        <w:tab w:val="right" w:pos="8640"/>
      </w:tabs>
      <w:spacing w:after="0" w:line="240" w:lineRule="auto"/>
    </w:pPr>
  </w:style>
  <w:style w:type="character" w:customStyle="1" w:styleId="HeaderChar">
    <w:name w:val="Header Char"/>
    <w:basedOn w:val="DefaultParagraphFont"/>
    <w:link w:val="Header"/>
    <w:uiPriority w:val="99"/>
    <w:rsid w:val="00091C03"/>
  </w:style>
  <w:style w:type="paragraph" w:styleId="Footer">
    <w:name w:val="footer"/>
    <w:basedOn w:val="Normal"/>
    <w:link w:val="FooterChar"/>
    <w:uiPriority w:val="99"/>
    <w:unhideWhenUsed/>
    <w:rsid w:val="00091C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091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6438">
      <w:bodyDiv w:val="1"/>
      <w:marLeft w:val="0"/>
      <w:marRight w:val="0"/>
      <w:marTop w:val="0"/>
      <w:marBottom w:val="0"/>
      <w:divBdr>
        <w:top w:val="none" w:sz="0" w:space="0" w:color="auto"/>
        <w:left w:val="none" w:sz="0" w:space="0" w:color="auto"/>
        <w:bottom w:val="none" w:sz="0" w:space="0" w:color="auto"/>
        <w:right w:val="none" w:sz="0" w:space="0" w:color="auto"/>
      </w:divBdr>
    </w:div>
    <w:div w:id="118567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2022-03-09T16:42:00Z</dcterms:created>
  <dcterms:modified xsi:type="dcterms:W3CDTF">2022-03-13T21:20:00Z</dcterms:modified>
</cp:coreProperties>
</file>